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6D" w:rsidRDefault="0062156D" w:rsidP="00FF0647">
      <w:pPr>
        <w:pStyle w:val="Heading1"/>
        <w:tabs>
          <w:tab w:val="left" w:pos="9356"/>
        </w:tabs>
        <w:spacing w:before="72" w:line="273" w:lineRule="auto"/>
        <w:ind w:left="345" w:right="351" w:hanging="975"/>
        <w:rPr>
          <w:sz w:val="24"/>
          <w:szCs w:val="24"/>
        </w:rPr>
      </w:pPr>
    </w:p>
    <w:p w:rsidR="00EB1F98" w:rsidRPr="00295074" w:rsidRDefault="00FF0647" w:rsidP="00FF0647">
      <w:pPr>
        <w:pStyle w:val="Heading1"/>
        <w:tabs>
          <w:tab w:val="left" w:pos="9356"/>
        </w:tabs>
        <w:spacing w:before="72" w:line="273" w:lineRule="auto"/>
        <w:ind w:left="345" w:right="351" w:hanging="975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488A" w:rsidRPr="00295074">
        <w:rPr>
          <w:sz w:val="24"/>
          <w:szCs w:val="24"/>
        </w:rPr>
        <w:t xml:space="preserve">SUO MUTO  </w:t>
      </w:r>
      <w:r w:rsidR="002D0ACA" w:rsidRPr="00295074">
        <w:rPr>
          <w:sz w:val="24"/>
          <w:szCs w:val="24"/>
        </w:rPr>
        <w:t>DISCLOSURE UNDER SCTION</w:t>
      </w:r>
      <w:r w:rsidR="003B54E6" w:rsidRPr="00295074">
        <w:rPr>
          <w:sz w:val="24"/>
          <w:szCs w:val="24"/>
        </w:rPr>
        <w:t xml:space="preserve"> 4(1) (b) of R</w:t>
      </w:r>
      <w:r w:rsidR="002D0ACA" w:rsidRPr="00295074">
        <w:rPr>
          <w:sz w:val="24"/>
          <w:szCs w:val="24"/>
        </w:rPr>
        <w:t>IGHT TO INFORMATION ACT,</w:t>
      </w:r>
      <w:r w:rsidR="003B54E6" w:rsidRPr="00295074">
        <w:rPr>
          <w:sz w:val="24"/>
          <w:szCs w:val="24"/>
        </w:rPr>
        <w:t xml:space="preserve"> 2005</w:t>
      </w:r>
    </w:p>
    <w:p w:rsidR="00EB1F98" w:rsidRPr="00295074" w:rsidRDefault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4(1)(b)(i)</w:t>
      </w:r>
    </w:p>
    <w:p w:rsidR="00EB1F98" w:rsidRPr="00295074" w:rsidRDefault="0011591E">
      <w:pPr>
        <w:pStyle w:val="Normal1"/>
        <w:spacing w:before="244"/>
        <w:ind w:left="1065" w:hanging="1425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 xml:space="preserve">        </w:t>
      </w:r>
      <w:r w:rsidR="006161B3" w:rsidRPr="00295074">
        <w:rPr>
          <w:b/>
          <w:sz w:val="24"/>
          <w:szCs w:val="24"/>
        </w:rPr>
        <w:t>THE PARTICULARS OF ITS ORGANIZATION, FUNCTIONS AND DUTIES:-</w:t>
      </w:r>
    </w:p>
    <w:p w:rsidR="00EB1F98" w:rsidRPr="00295074" w:rsidRDefault="00EB1F98">
      <w:pPr>
        <w:pStyle w:val="Normal1"/>
        <w:spacing w:before="5"/>
        <w:rPr>
          <w:sz w:val="24"/>
          <w:szCs w:val="24"/>
        </w:rPr>
      </w:pPr>
    </w:p>
    <w:tbl>
      <w:tblPr>
        <w:tblStyle w:val="a"/>
        <w:tblW w:w="9355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5"/>
      </w:tblGrid>
      <w:tr w:rsidR="00EB1F98" w:rsidRPr="00295074" w:rsidTr="00295074">
        <w:trPr>
          <w:cantSplit/>
          <w:trHeight w:val="589"/>
          <w:tblHeader/>
        </w:trPr>
        <w:tc>
          <w:tcPr>
            <w:tcW w:w="3120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1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6235" w:type="dxa"/>
          </w:tcPr>
          <w:p w:rsidR="00EB1F98" w:rsidRPr="00295074" w:rsidRDefault="00DB1AAC" w:rsidP="00DB1AA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Govt. Hydro Engg. College </w:t>
            </w:r>
            <w:r w:rsidR="002F0748" w:rsidRPr="00295074">
              <w:rPr>
                <w:color w:val="000000"/>
                <w:sz w:val="24"/>
                <w:szCs w:val="24"/>
              </w:rPr>
              <w:t>,</w:t>
            </w:r>
            <w:r w:rsidR="00A043FD" w:rsidRPr="0029507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Bandla Bilaspur </w:t>
            </w:r>
            <w:r w:rsidR="002F0748" w:rsidRPr="00295074">
              <w:rPr>
                <w:color w:val="000000"/>
                <w:sz w:val="24"/>
                <w:szCs w:val="24"/>
              </w:rPr>
              <w:t>(H.P.)</w:t>
            </w:r>
          </w:p>
        </w:tc>
      </w:tr>
      <w:tr w:rsidR="00EB1F98" w:rsidRPr="00295074" w:rsidTr="0011591E">
        <w:trPr>
          <w:cantSplit/>
          <w:trHeight w:val="637"/>
          <w:tblHeader/>
        </w:trPr>
        <w:tc>
          <w:tcPr>
            <w:tcW w:w="3120" w:type="dxa"/>
          </w:tcPr>
          <w:p w:rsidR="00EB1F98" w:rsidRPr="00295074" w:rsidRDefault="003B54E6">
            <w:pPr>
              <w:pStyle w:val="Normal1"/>
              <w:spacing w:before="170"/>
              <w:ind w:left="11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Establishment and Address</w:t>
            </w:r>
          </w:p>
        </w:tc>
        <w:tc>
          <w:tcPr>
            <w:tcW w:w="6235" w:type="dxa"/>
          </w:tcPr>
          <w:p w:rsidR="00EB1F98" w:rsidRPr="00295074" w:rsidRDefault="00A043FD" w:rsidP="00600A86">
            <w:pPr>
              <w:pStyle w:val="Normal1"/>
              <w:spacing w:before="187"/>
              <w:ind w:left="11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Tehsi</w:t>
            </w:r>
            <w:r w:rsidR="00C16E0F" w:rsidRPr="00295074">
              <w:rPr>
                <w:sz w:val="24"/>
                <w:szCs w:val="24"/>
              </w:rPr>
              <w:t xml:space="preserve">l </w:t>
            </w:r>
            <w:r w:rsidR="00600A86">
              <w:rPr>
                <w:sz w:val="24"/>
                <w:szCs w:val="24"/>
              </w:rPr>
              <w:t xml:space="preserve"> Sadar </w:t>
            </w:r>
            <w:r w:rsidR="00C16E0F" w:rsidRPr="00295074">
              <w:rPr>
                <w:sz w:val="24"/>
                <w:szCs w:val="24"/>
              </w:rPr>
              <w:t xml:space="preserve">&amp; Post Office  </w:t>
            </w:r>
            <w:r w:rsidR="00600A86">
              <w:rPr>
                <w:sz w:val="24"/>
                <w:szCs w:val="24"/>
              </w:rPr>
              <w:t>Bandla</w:t>
            </w:r>
            <w:r w:rsidR="00C16E0F" w:rsidRPr="00295074">
              <w:rPr>
                <w:sz w:val="24"/>
                <w:szCs w:val="24"/>
              </w:rPr>
              <w:t>, D</w:t>
            </w:r>
            <w:r w:rsidRPr="00295074">
              <w:rPr>
                <w:sz w:val="24"/>
                <w:szCs w:val="24"/>
              </w:rPr>
              <w:t xml:space="preserve">istrict </w:t>
            </w:r>
            <w:r w:rsidR="00600A86">
              <w:rPr>
                <w:sz w:val="24"/>
                <w:szCs w:val="24"/>
              </w:rPr>
              <w:t>Bilaspur</w:t>
            </w:r>
            <w:r w:rsidRPr="00295074">
              <w:rPr>
                <w:sz w:val="24"/>
                <w:szCs w:val="24"/>
              </w:rPr>
              <w:t>, Himachal Pradesh , Pin-</w:t>
            </w:r>
            <w:r w:rsidR="00600A86">
              <w:rPr>
                <w:sz w:val="24"/>
                <w:szCs w:val="24"/>
              </w:rPr>
              <w:t>174001</w:t>
            </w:r>
          </w:p>
        </w:tc>
      </w:tr>
      <w:tr w:rsidR="00EB1F98" w:rsidRPr="00295074" w:rsidTr="0011591E">
        <w:trPr>
          <w:cantSplit/>
          <w:trHeight w:val="625"/>
          <w:tblHeader/>
        </w:trPr>
        <w:tc>
          <w:tcPr>
            <w:tcW w:w="3120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10"/>
              <w:rPr>
                <w:color w:val="000000"/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Email-id</w:t>
            </w:r>
          </w:p>
        </w:tc>
        <w:tc>
          <w:tcPr>
            <w:tcW w:w="6235" w:type="dxa"/>
          </w:tcPr>
          <w:p w:rsidR="00EB1F98" w:rsidRPr="00295074" w:rsidRDefault="00600A86" w:rsidP="00600A8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hecbilaspur</w:t>
            </w:r>
            <w:r w:rsidR="00AF04D0" w:rsidRPr="00295074"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</w:rPr>
              <w:t>gmail.com</w:t>
            </w:r>
          </w:p>
        </w:tc>
      </w:tr>
      <w:tr w:rsidR="00EB1F98" w:rsidRPr="00295074" w:rsidTr="0011591E">
        <w:trPr>
          <w:cantSplit/>
          <w:trHeight w:val="549"/>
          <w:tblHeader/>
        </w:trPr>
        <w:tc>
          <w:tcPr>
            <w:tcW w:w="3120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Contact No.</w:t>
            </w:r>
          </w:p>
        </w:tc>
        <w:tc>
          <w:tcPr>
            <w:tcW w:w="6235" w:type="dxa"/>
          </w:tcPr>
          <w:p w:rsidR="00EB1F98" w:rsidRPr="00295074" w:rsidRDefault="00A043FD" w:rsidP="00600A8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67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0197</w:t>
            </w:r>
            <w:r w:rsidR="00600A86">
              <w:rPr>
                <w:color w:val="000000"/>
                <w:sz w:val="24"/>
                <w:szCs w:val="24"/>
              </w:rPr>
              <w:t>8</w:t>
            </w:r>
            <w:r w:rsidRPr="00295074">
              <w:rPr>
                <w:color w:val="000000"/>
                <w:sz w:val="24"/>
                <w:szCs w:val="24"/>
              </w:rPr>
              <w:t>-2</w:t>
            </w:r>
            <w:r w:rsidR="00600A86">
              <w:rPr>
                <w:color w:val="000000"/>
                <w:sz w:val="24"/>
                <w:szCs w:val="24"/>
              </w:rPr>
              <w:t>92326</w:t>
            </w:r>
          </w:p>
        </w:tc>
      </w:tr>
      <w:tr w:rsidR="00EB1F98" w:rsidRPr="00295074" w:rsidTr="0011591E">
        <w:trPr>
          <w:cantSplit/>
          <w:trHeight w:val="548"/>
          <w:tblHeader/>
        </w:trPr>
        <w:tc>
          <w:tcPr>
            <w:tcW w:w="3120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Web Site</w:t>
            </w:r>
          </w:p>
        </w:tc>
        <w:tc>
          <w:tcPr>
            <w:tcW w:w="6235" w:type="dxa"/>
          </w:tcPr>
          <w:p w:rsidR="00EB1F98" w:rsidRPr="00295074" w:rsidRDefault="002D3C30" w:rsidP="00600A8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7"/>
              <w:rPr>
                <w:color w:val="000000"/>
                <w:sz w:val="24"/>
                <w:szCs w:val="24"/>
              </w:rPr>
            </w:pPr>
            <w:hyperlink r:id="rId6">
              <w:r w:rsidR="003B54E6" w:rsidRPr="00295074">
                <w:rPr>
                  <w:color w:val="0000FF"/>
                  <w:sz w:val="24"/>
                  <w:szCs w:val="24"/>
                  <w:u w:val="single"/>
                </w:rPr>
                <w:t>www.</w:t>
              </w:r>
            </w:hyperlink>
            <w:r w:rsidR="00600A86">
              <w:rPr>
                <w:color w:val="0000FF"/>
                <w:sz w:val="24"/>
                <w:szCs w:val="24"/>
                <w:u w:val="single"/>
              </w:rPr>
              <w:t>gh</w:t>
            </w:r>
            <w:r w:rsidR="00A043FD" w:rsidRPr="00295074">
              <w:rPr>
                <w:color w:val="0000FF"/>
                <w:sz w:val="24"/>
                <w:szCs w:val="24"/>
                <w:u w:val="single"/>
              </w:rPr>
              <w:t>ec.ac.in</w:t>
            </w:r>
          </w:p>
        </w:tc>
      </w:tr>
    </w:tbl>
    <w:p w:rsidR="00EB1F98" w:rsidRPr="00295074" w:rsidRDefault="00EB1F98">
      <w:pPr>
        <w:pStyle w:val="Normal1"/>
        <w:rPr>
          <w:sz w:val="24"/>
          <w:szCs w:val="24"/>
        </w:rPr>
      </w:pPr>
    </w:p>
    <w:p w:rsidR="006161B3" w:rsidRPr="00295074" w:rsidRDefault="006161B3">
      <w:pPr>
        <w:pStyle w:val="Normal1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ABOUT THE INSTITTUION:-</w:t>
      </w:r>
    </w:p>
    <w:p w:rsidR="006161B3" w:rsidRPr="00295074" w:rsidRDefault="006161B3">
      <w:pPr>
        <w:pStyle w:val="Normal1"/>
        <w:rPr>
          <w:b/>
          <w:sz w:val="24"/>
          <w:szCs w:val="24"/>
        </w:rPr>
      </w:pPr>
    </w:p>
    <w:p w:rsidR="00050420" w:rsidRDefault="00050420" w:rsidP="00050420">
      <w:pPr>
        <w:pStyle w:val="NormalWeb"/>
        <w:jc w:val="both"/>
      </w:pPr>
      <w:r>
        <w:t>The idea of Government Hydro Engineering College in Bilaspur district of Himachal Pradesh was conceived in 2009 .</w:t>
      </w:r>
    </w:p>
    <w:p w:rsidR="00050420" w:rsidRDefault="00050420" w:rsidP="00050420">
      <w:pPr>
        <w:pStyle w:val="NormalWeb"/>
        <w:jc w:val="both"/>
      </w:pPr>
      <w:r>
        <w:t>Himachal Pradesh government in July 2016 had signed special memorandum of understanding (MoU) with Government of India, NTPC &amp; NHPC for the setting up college. This ambitious project with the financial support</w:t>
      </w:r>
      <w:r w:rsidR="0077030C">
        <w:t xml:space="preserve"> </w:t>
      </w:r>
      <w:r>
        <w:t>of NHPC and NTPC is to be set up at Bandla in Bilaspur district at the cost of Rs</w:t>
      </w:r>
      <w:r w:rsidR="00B93ADF">
        <w:t>.</w:t>
      </w:r>
      <w:r>
        <w:t xml:space="preserve"> 125 crore.</w:t>
      </w:r>
    </w:p>
    <w:p w:rsidR="00050420" w:rsidRDefault="00050420" w:rsidP="00050420">
      <w:pPr>
        <w:pStyle w:val="NormalWeb"/>
        <w:jc w:val="both"/>
      </w:pPr>
      <w:r>
        <w:t>After long wait fina</w:t>
      </w:r>
      <w:r w:rsidR="0077030C">
        <w:t>lly this ambitious project has </w:t>
      </w:r>
      <w:r>
        <w:t>matured on April 27, 2017. </w:t>
      </w:r>
    </w:p>
    <w:p w:rsidR="00050420" w:rsidRDefault="00050420" w:rsidP="00050420">
      <w:pPr>
        <w:pStyle w:val="NormalWeb"/>
        <w:jc w:val="both"/>
      </w:pPr>
      <w:r>
        <w:t>The institution has its BOG under the Chairmanship of Sec</w:t>
      </w:r>
      <w:r w:rsidR="0077030C">
        <w:t>r</w:t>
      </w:r>
      <w:r>
        <w:t>etary Technical Education to GoHP. Under its 4th BOG meeting the institution was given the name as Government Hydro Engineering College .</w:t>
      </w:r>
    </w:p>
    <w:p w:rsidR="00050420" w:rsidRDefault="00050420" w:rsidP="00050420">
      <w:pPr>
        <w:pStyle w:val="NormalWeb"/>
        <w:jc w:val="both"/>
      </w:pPr>
      <w:r>
        <w:t xml:space="preserve">The institute has Government &amp; AICTE Approval for four branches (Civil Engg., Electrical </w:t>
      </w:r>
      <w:r w:rsidR="004574CD">
        <w:t>Engg., Computer</w:t>
      </w:r>
      <w:r>
        <w:t xml:space="preserve"> Science Engineering (AI&amp;DS)  &amp; Mechanical Engg.)</w:t>
      </w:r>
    </w:p>
    <w:p w:rsidR="00050420" w:rsidRDefault="00050420" w:rsidP="00050420">
      <w:pPr>
        <w:pStyle w:val="NormalWeb"/>
        <w:jc w:val="both"/>
      </w:pPr>
      <w:r>
        <w:t>The approved institution master plan is</w:t>
      </w:r>
      <w:r w:rsidR="00F71B05">
        <w:t> constructed</w:t>
      </w:r>
      <w:r>
        <w:t xml:space="preserve"> by National Project Construction Corporation (NPCC Ltd.).</w:t>
      </w:r>
    </w:p>
    <w:p w:rsidR="00050420" w:rsidRDefault="00050420" w:rsidP="00050420">
      <w:pPr>
        <w:pStyle w:val="NormalWeb"/>
        <w:jc w:val="both"/>
      </w:pPr>
      <w:r>
        <w:t>The institution is currently running three B.Tech courses in</w:t>
      </w:r>
      <w:r w:rsidR="00F71B05">
        <w:t> Civil</w:t>
      </w:r>
      <w:r>
        <w:t xml:space="preserve"> Engineering, Computer Science &amp; Engineering (Artificial Intelligence &amp; Data Science) and Electrical Engineering, having intake of </w:t>
      </w:r>
      <w:r w:rsidR="00E71693">
        <w:t>73</w:t>
      </w:r>
      <w:r w:rsidR="00F71B05">
        <w:t>+3(TFW)</w:t>
      </w:r>
      <w:r w:rsidR="00E71693">
        <w:t xml:space="preserve"> </w:t>
      </w:r>
      <w:r w:rsidR="00F71B05">
        <w:t xml:space="preserve">=76 </w:t>
      </w:r>
      <w:r>
        <w:t xml:space="preserve"> in each course.</w:t>
      </w:r>
    </w:p>
    <w:p w:rsidR="00C3659F" w:rsidRDefault="00302F7D" w:rsidP="0005042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9F" w:rsidRDefault="00C3659F">
      <w:pPr>
        <w:rPr>
          <w:rFonts w:eastAsia="Calibri"/>
          <w:sz w:val="24"/>
          <w:szCs w:val="24"/>
          <w:lang w:bidi="hi-IN"/>
        </w:rPr>
      </w:pPr>
      <w:r>
        <w:rPr>
          <w:sz w:val="24"/>
          <w:szCs w:val="24"/>
        </w:rPr>
        <w:br w:type="page"/>
      </w:r>
    </w:p>
    <w:p w:rsidR="001B4574" w:rsidRPr="00295074" w:rsidRDefault="00C3659F" w:rsidP="0005042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noProof/>
          <w:lang w:val="en-IN" w:eastAsia="en-IN" w:bidi="ar-SA"/>
        </w:rPr>
        <w:lastRenderedPageBreak/>
        <w:drawing>
          <wp:inline distT="0" distB="0" distL="0" distR="0">
            <wp:extent cx="5942330" cy="2772136"/>
            <wp:effectExtent l="19050" t="0" r="1270" b="0"/>
            <wp:docPr id="3" name="Picture 1" descr="bann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277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74" w:rsidRPr="00295074" w:rsidRDefault="001B4574" w:rsidP="001B4574">
      <w:pPr>
        <w:autoSpaceDE w:val="0"/>
        <w:autoSpaceDN w:val="0"/>
        <w:adjustRightInd w:val="0"/>
        <w:spacing w:line="360" w:lineRule="auto"/>
        <w:jc w:val="center"/>
        <w:rPr>
          <w:rFonts w:ascii="Bookman Old Style" w:eastAsia="Calibri" w:hAnsi="Bookman Old Style"/>
          <w:sz w:val="24"/>
          <w:szCs w:val="24"/>
        </w:rPr>
      </w:pPr>
    </w:p>
    <w:p w:rsidR="001B4574" w:rsidRPr="00295074" w:rsidRDefault="001B4574" w:rsidP="001B4574">
      <w:pPr>
        <w:tabs>
          <w:tab w:val="left" w:pos="6045"/>
        </w:tabs>
        <w:spacing w:after="120" w:line="360" w:lineRule="auto"/>
        <w:jc w:val="both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 xml:space="preserve">VISION OF THE INSTITUTE </w:t>
      </w:r>
    </w:p>
    <w:p w:rsidR="006161B3" w:rsidRPr="00295074" w:rsidRDefault="00C3659F" w:rsidP="001B4574">
      <w:pPr>
        <w:tabs>
          <w:tab w:val="left" w:pos="8931"/>
        </w:tabs>
        <w:spacing w:after="120" w:line="360" w:lineRule="auto"/>
        <w:jc w:val="both"/>
        <w:rPr>
          <w:sz w:val="24"/>
          <w:szCs w:val="24"/>
        </w:rPr>
      </w:pPr>
      <w:r>
        <w:t>To create skilled engineers for energy and other sectors.</w:t>
      </w:r>
    </w:p>
    <w:p w:rsidR="001B4574" w:rsidRPr="00295074" w:rsidRDefault="001B4574" w:rsidP="001B4574">
      <w:pPr>
        <w:tabs>
          <w:tab w:val="left" w:pos="6045"/>
        </w:tabs>
        <w:spacing w:after="120" w:line="360" w:lineRule="auto"/>
        <w:jc w:val="both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 xml:space="preserve">MISSION OF THE INSTITUTE </w:t>
      </w:r>
    </w:p>
    <w:p w:rsidR="00C3659F" w:rsidRDefault="00C3659F" w:rsidP="00302F7D">
      <w:pPr>
        <w:spacing w:line="360" w:lineRule="auto"/>
        <w:jc w:val="both"/>
      </w:pPr>
      <w:r>
        <w:t>To develop a premier class institution equipped with quality infrastructure, resourceful</w:t>
      </w:r>
      <w:r>
        <w:br/>
        <w:t>faculty and skilled students for maintenance of high standards in academics and research.</w:t>
      </w:r>
    </w:p>
    <w:p w:rsidR="00302F7D" w:rsidRPr="00295074" w:rsidRDefault="00C3659F" w:rsidP="002B3401">
      <w:pPr>
        <w:rPr>
          <w:rFonts w:eastAsia="Verdana"/>
          <w:iCs/>
          <w:sz w:val="24"/>
          <w:szCs w:val="24"/>
        </w:rPr>
      </w:pPr>
      <w:r>
        <w:br w:type="page"/>
      </w:r>
    </w:p>
    <w:p w:rsidR="001B4574" w:rsidRPr="00295074" w:rsidRDefault="001B4574" w:rsidP="001B4574">
      <w:pPr>
        <w:jc w:val="center"/>
        <w:rPr>
          <w:b/>
          <w:bCs/>
          <w:sz w:val="24"/>
          <w:szCs w:val="24"/>
          <w:u w:val="single"/>
        </w:rPr>
      </w:pPr>
      <w:r w:rsidRPr="00295074">
        <w:rPr>
          <w:b/>
          <w:bCs/>
          <w:sz w:val="24"/>
          <w:szCs w:val="24"/>
          <w:u w:val="single"/>
        </w:rPr>
        <w:lastRenderedPageBreak/>
        <w:t xml:space="preserve">ORGANIZATION STRUCTURE </w:t>
      </w:r>
    </w:p>
    <w:p w:rsidR="001B4574" w:rsidRPr="00295074" w:rsidRDefault="00C3659F" w:rsidP="001B457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GOVT. HYDRO </w:t>
      </w:r>
      <w:r w:rsidR="001B4574" w:rsidRPr="00295074">
        <w:rPr>
          <w:b/>
          <w:bCs/>
          <w:sz w:val="24"/>
          <w:szCs w:val="24"/>
          <w:u w:val="single"/>
        </w:rPr>
        <w:t xml:space="preserve">ENGINEERING COLLEGE </w:t>
      </w:r>
      <w:r>
        <w:rPr>
          <w:b/>
          <w:bCs/>
          <w:sz w:val="24"/>
          <w:szCs w:val="24"/>
          <w:u w:val="single"/>
        </w:rPr>
        <w:t>BANDLA</w:t>
      </w:r>
    </w:p>
    <w:p w:rsidR="001B4574" w:rsidRPr="00295074" w:rsidRDefault="001B4574" w:rsidP="001B4574">
      <w:pPr>
        <w:jc w:val="center"/>
        <w:rPr>
          <w:b/>
          <w:bCs/>
          <w:sz w:val="24"/>
          <w:szCs w:val="24"/>
          <w:u w:val="single"/>
        </w:rPr>
      </w:pPr>
    </w:p>
    <w:p w:rsidR="001B4574" w:rsidRDefault="001B4574" w:rsidP="001B4574">
      <w:pPr>
        <w:ind w:left="-36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046E87" w:rsidRDefault="002D3C30" w:rsidP="00046E87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rect id="_x0000_s1155" style="position:absolute;margin-left:165.55pt;margin-top:-3.75pt;width:73.85pt;height:45.7pt;z-index:251660288">
            <v:textbox>
              <w:txbxContent>
                <w:p w:rsidR="00A437C0" w:rsidRDefault="00A437C0" w:rsidP="00046E87">
                  <w:pPr>
                    <w:jc w:val="center"/>
                  </w:pPr>
                  <w:r>
                    <w:t>Director-cum-Principal</w:t>
                  </w:r>
                </w:p>
              </w:txbxContent>
            </v:textbox>
          </v:rect>
        </w:pict>
      </w:r>
    </w:p>
    <w:p w:rsidR="00046E87" w:rsidRPr="002B3401" w:rsidRDefault="00046E87" w:rsidP="00046E87"/>
    <w:p w:rsidR="00046E87" w:rsidRPr="002B3401" w:rsidRDefault="002D3C30" w:rsidP="00046E8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5" type="#_x0000_t32" style="position:absolute;margin-left:201.45pt;margin-top:3.5pt;width:.6pt;height:35.75pt;z-index:251691008" o:connectortype="straight">
            <v:stroke endarrow="block"/>
          </v:shape>
        </w:pict>
      </w:r>
    </w:p>
    <w:p w:rsidR="00046E87" w:rsidRPr="002B3401" w:rsidRDefault="00046E87" w:rsidP="00046E87"/>
    <w:p w:rsidR="00046E87" w:rsidRPr="002B3401" w:rsidRDefault="00046E87" w:rsidP="00046E87"/>
    <w:p w:rsidR="00046E87" w:rsidRPr="002B3401" w:rsidRDefault="002D3C30" w:rsidP="00046E87">
      <w:r>
        <w:rPr>
          <w:b/>
          <w:noProof/>
          <w:sz w:val="24"/>
          <w:szCs w:val="24"/>
          <w:u w:val="single"/>
        </w:rPr>
        <w:pict>
          <v:shape id="_x0000_s1184" type="#_x0000_t32" style="position:absolute;margin-left:42.45pt;margin-top:1.35pt;width:.6pt;height:20.45pt;z-index:251689984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3" type="#_x0000_t32" style="position:absolute;margin-left:353.25pt;margin-top:1.35pt;width:.6pt;height:24.45pt;z-index:251688960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2" type="#_x0000_t32" style="position:absolute;margin-left:42.45pt;margin-top:1.3pt;width:311.4pt;height:.05pt;z-index:251687936" o:connectortype="straight"/>
        </w:pict>
      </w:r>
    </w:p>
    <w:p w:rsidR="00046E87" w:rsidRPr="002B3401" w:rsidRDefault="002D3C30" w:rsidP="00046E87">
      <w:r>
        <w:rPr>
          <w:b/>
          <w:noProof/>
          <w:sz w:val="24"/>
          <w:szCs w:val="24"/>
          <w:u w:val="single"/>
        </w:rPr>
        <w:pict>
          <v:rect id="_x0000_s1159" style="position:absolute;margin-left:261.6pt;margin-top:9.15pt;width:133.95pt;height:18.8pt;z-index:251664384">
            <v:textbox>
              <w:txbxContent>
                <w:p w:rsidR="00A437C0" w:rsidRDefault="00A437C0" w:rsidP="00046E87">
                  <w:pPr>
                    <w:jc w:val="center"/>
                  </w:pPr>
                  <w:r>
                    <w:t>Administration Office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</w:rPr>
        <w:pict>
          <v:rect id="_x0000_s1158" style="position:absolute;margin-left:-28.75pt;margin-top:8.15pt;width:133.95pt;height:18.8pt;z-index:251663360">
            <v:textbox>
              <w:txbxContent>
                <w:p w:rsidR="00A437C0" w:rsidRDefault="00A437C0" w:rsidP="00046E87">
                  <w:pPr>
                    <w:jc w:val="center"/>
                  </w:pPr>
                  <w:r>
                    <w:t>Academic Office</w:t>
                  </w:r>
                </w:p>
              </w:txbxContent>
            </v:textbox>
          </v:rect>
        </w:pict>
      </w:r>
    </w:p>
    <w:p w:rsidR="00046E87" w:rsidRPr="002B3401" w:rsidRDefault="00046E87" w:rsidP="00046E87"/>
    <w:p w:rsidR="00046E87" w:rsidRPr="002B3401" w:rsidRDefault="002D3C30" w:rsidP="00046E87">
      <w:r>
        <w:rPr>
          <w:noProof/>
        </w:rPr>
        <w:pict>
          <v:shape id="_x0000_s1192" type="#_x0000_t32" style="position:absolute;margin-left:42.45pt;margin-top:3.7pt;width:.6pt;height:63.75pt;z-index:251698176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7" type="#_x0000_t32" style="position:absolute;margin-left:352.35pt;margin-top:2.65pt;width:0;height:17pt;z-index:251693056" o:connectortype="straight">
            <v:stroke endarrow="block"/>
          </v:shape>
        </w:pict>
      </w:r>
    </w:p>
    <w:p w:rsidR="00046E87" w:rsidRPr="002B3401" w:rsidRDefault="002D3C30" w:rsidP="00046E87">
      <w:r>
        <w:rPr>
          <w:b/>
          <w:noProof/>
          <w:sz w:val="24"/>
          <w:szCs w:val="24"/>
          <w:u w:val="single"/>
        </w:rPr>
        <w:pict>
          <v:shape id="_x0000_s1191" type="#_x0000_t32" style="position:absolute;margin-left:395.55pt;margin-top:9.55pt;width:.6pt;height:18.05pt;z-index:251697152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0" type="#_x0000_t32" style="position:absolute;margin-left:332.45pt;margin-top:9.55pt;width:.6pt;height:18.05pt;z-index:251696128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9" type="#_x0000_t32" style="position:absolute;margin-left:273.65pt;margin-top:7.9pt;width:.6pt;height:18.05pt;z-index:251695104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8" type="#_x0000_t32" style="position:absolute;margin-left:214.65pt;margin-top:10.7pt;width:.6pt;height:18.05pt;z-index:251694080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6" type="#_x0000_t32" style="position:absolute;margin-left:155.85pt;margin-top:9.05pt;width:.6pt;height:18.05pt;z-index:251692032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81" type="#_x0000_t32" style="position:absolute;margin-left:156.45pt;margin-top:9.05pt;width:315.25pt;height:.05pt;z-index:251686912" o:connectortype="straight"/>
        </w:pict>
      </w:r>
      <w:r>
        <w:rPr>
          <w:b/>
          <w:noProof/>
          <w:sz w:val="24"/>
          <w:szCs w:val="24"/>
          <w:u w:val="single"/>
        </w:rPr>
        <w:pict>
          <v:shape id="_x0000_s1180" type="#_x0000_t32" style="position:absolute;margin-left:471.7pt;margin-top:7.9pt;width:.6pt;height:68.25pt;z-index:251685888" o:connectortype="straight">
            <v:stroke endarrow="block"/>
          </v:shape>
        </w:pict>
      </w:r>
    </w:p>
    <w:p w:rsidR="00046E87" w:rsidRPr="002B3401" w:rsidRDefault="00046E87" w:rsidP="00046E87"/>
    <w:p w:rsidR="00046E87" w:rsidRPr="002B3401" w:rsidRDefault="002D3C30" w:rsidP="00046E87">
      <w:r>
        <w:rPr>
          <w:noProof/>
        </w:rPr>
        <w:pict>
          <v:rect id="_x0000_s1167" style="position:absolute;margin-left:367.95pt;margin-top:1.8pt;width:55.35pt;height:21pt;z-index:251672576">
            <v:textbox>
              <w:txbxContent>
                <w:p w:rsidR="00A437C0" w:rsidRPr="002B3401" w:rsidRDefault="00A437C0" w:rsidP="00046E87">
                  <w:pPr>
                    <w:jc w:val="center"/>
                    <w:rPr>
                      <w:sz w:val="20"/>
                    </w:rPr>
                  </w:pPr>
                  <w:r w:rsidRPr="002B3401">
                    <w:rPr>
                      <w:sz w:val="20"/>
                    </w:rPr>
                    <w:t>Libraria</w:t>
                  </w:r>
                  <w:r>
                    <w:rPr>
                      <w:sz w:val="20"/>
                    </w:rPr>
                    <w:t>n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</w:rPr>
        <w:pict>
          <v:rect id="_x0000_s1166" style="position:absolute;margin-left:307.1pt;margin-top:1.8pt;width:50.05pt;height:21pt;z-index:251671552">
            <v:textbox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 w:rsidRPr="002B3401">
                    <w:rPr>
                      <w:sz w:val="10"/>
                    </w:rPr>
                    <w:t>Supdt. Grade-I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</w:rPr>
        <w:pict>
          <v:rect id="_x0000_s1165" style="position:absolute;margin-left:246.85pt;margin-top:1.8pt;width:50.05pt;height:21pt;z-index:251670528">
            <v:textbox>
              <w:txbxContent>
                <w:p w:rsidR="00A437C0" w:rsidRDefault="00A437C0" w:rsidP="00046E87">
                  <w:pPr>
                    <w:jc w:val="center"/>
                  </w:pPr>
                  <w:r>
                    <w:t>ACFA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</w:rPr>
        <w:pict>
          <v:rect id="_x0000_s1164" style="position:absolute;margin-left:187.7pt;margin-top:1.8pt;width:50.05pt;height:21pt;z-index:251669504">
            <v:textbox>
              <w:txbxContent>
                <w:p w:rsidR="00A437C0" w:rsidRDefault="00A437C0" w:rsidP="00046E87">
                  <w:pPr>
                    <w:jc w:val="center"/>
                  </w:pPr>
                  <w:r>
                    <w:t>TPO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3" style="position:absolute;margin-left:129.2pt;margin-top:1.8pt;width:50.05pt;height:21pt;z-index:251668480">
            <v:textbox>
              <w:txbxContent>
                <w:p w:rsidR="00A437C0" w:rsidRDefault="00A437C0" w:rsidP="00046E87">
                  <w:pPr>
                    <w:jc w:val="center"/>
                  </w:pPr>
                  <w:r>
                    <w:t>SWO</w:t>
                  </w:r>
                </w:p>
              </w:txbxContent>
            </v:textbox>
          </v:rect>
        </w:pict>
      </w:r>
    </w:p>
    <w:p w:rsidR="00046E87" w:rsidRPr="002B3401" w:rsidRDefault="002D3C30" w:rsidP="00046E87">
      <w:r>
        <w:rPr>
          <w:b/>
          <w:noProof/>
          <w:sz w:val="24"/>
          <w:szCs w:val="24"/>
          <w:u w:val="single"/>
        </w:rPr>
        <w:pict>
          <v:shape id="_x0000_s1201" type="#_x0000_t32" style="position:absolute;margin-left:394.95pt;margin-top:10.15pt;width:.6pt;height:25.2pt;z-index:251707392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00" type="#_x0000_t32" style="position:absolute;margin-left:331.85pt;margin-top:10.15pt;width:.6pt;height:25.2pt;z-index:251706368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9" type="#_x0000_t32" style="position:absolute;margin-left:273.3pt;margin-top:10.15pt;width:.6pt;height:25.2pt;z-index:251705344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8" type="#_x0000_t32" style="position:absolute;margin-left:211.55pt;margin-top:10.15pt;width:.6pt;height:25.2pt;z-index:251704320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7" type="#_x0000_t32" style="position:absolute;margin-left:153pt;margin-top:10.15pt;width:.6pt;height:25.2pt;z-index:251703296" o:connectortype="straight">
            <v:stroke endarrow="block"/>
          </v:shape>
        </w:pict>
      </w:r>
    </w:p>
    <w:p w:rsidR="00046E87" w:rsidRPr="002B3401" w:rsidRDefault="002D3C30" w:rsidP="00046E87">
      <w:r>
        <w:rPr>
          <w:b/>
          <w:noProof/>
          <w:sz w:val="24"/>
          <w:szCs w:val="24"/>
          <w:u w:val="single"/>
        </w:rPr>
        <w:pict>
          <v:rect id="_x0000_s1160" style="position:absolute;margin-left:-25pt;margin-top:4.2pt;width:120.55pt;height:35.85pt;z-index:251665408">
            <v:textbox>
              <w:txbxContent>
                <w:p w:rsidR="00A437C0" w:rsidRPr="002B3401" w:rsidRDefault="00A437C0" w:rsidP="00046E8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HOD/OI</w:t>
                  </w:r>
                  <w:r w:rsidRPr="002B3401">
                    <w:rPr>
                      <w:sz w:val="16"/>
                    </w:rPr>
                    <w:t>C, Deptt. Of Electrical Engg., Civil Engg. Computer Science in AI&amp;DS</w:t>
                  </w:r>
                </w:p>
              </w:txbxContent>
            </v:textbox>
          </v:rect>
        </w:pict>
      </w:r>
    </w:p>
    <w:p w:rsidR="00046E87" w:rsidRPr="002B3401" w:rsidRDefault="002D3C30" w:rsidP="00046E87">
      <w:r>
        <w:rPr>
          <w:noProof/>
        </w:rPr>
        <w:pict>
          <v:rect id="_x0000_s1172" style="position:absolute;margin-left:369.6pt;margin-top:10.05pt;width:55.35pt;height:21pt;z-index:251677696">
            <v:textbox style="mso-next-textbox:#_x0000_s1172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 w:rsidRPr="002B3401">
                    <w:rPr>
                      <w:sz w:val="10"/>
                    </w:rPr>
                    <w:t>Supporting Staff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71" style="position:absolute;margin-left:308.75pt;margin-top:10.05pt;width:50.05pt;height:21pt;z-index:251676672">
            <v:textbox style="mso-next-textbox:#_x0000_s1171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 w:rsidRPr="002B3401">
                    <w:rPr>
                      <w:sz w:val="10"/>
                    </w:rPr>
                    <w:t>Supporting Staff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70" style="position:absolute;margin-left:248.5pt;margin-top:10.05pt;width:50.05pt;height:21pt;z-index:251675648">
            <v:textbox style="mso-next-textbox:#_x0000_s1170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 w:rsidRPr="002B3401">
                    <w:rPr>
                      <w:sz w:val="10"/>
                    </w:rPr>
                    <w:t>Supporting Staff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69" style="position:absolute;margin-left:189.35pt;margin-top:10.05pt;width:50.05pt;height:21pt;z-index:251674624">
            <v:textbox style="mso-next-textbox:#_x0000_s1169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 w:rsidRPr="002B3401">
                    <w:rPr>
                      <w:sz w:val="10"/>
                    </w:rPr>
                    <w:t>Supporting Staff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68" style="position:absolute;margin-left:130.85pt;margin-top:10.05pt;width:50.05pt;height:21pt;z-index:251673600">
            <v:textbox style="mso-next-textbox:#_x0000_s1168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 w:rsidRPr="002B3401">
                    <w:rPr>
                      <w:sz w:val="10"/>
                    </w:rPr>
                    <w:t>Supporting Staff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3" style="position:absolute;margin-left:441.95pt;margin-top:10.05pt;width:50.05pt;height:21pt;z-index:251678720">
            <v:textbox style="mso-next-textbox:#_x0000_s1173">
              <w:txbxContent>
                <w:p w:rsidR="00A437C0" w:rsidRPr="002B3401" w:rsidRDefault="00A437C0" w:rsidP="00046E87">
                  <w:pPr>
                    <w:jc w:val="center"/>
                    <w:rPr>
                      <w:sz w:val="14"/>
                    </w:rPr>
                  </w:pPr>
                  <w:r w:rsidRPr="002B3401">
                    <w:rPr>
                      <w:sz w:val="14"/>
                    </w:rPr>
                    <w:t>Other Staff</w:t>
                  </w:r>
                </w:p>
                <w:p w:rsidR="00A437C0" w:rsidRPr="002B3401" w:rsidRDefault="00A437C0" w:rsidP="00046E87"/>
              </w:txbxContent>
            </v:textbox>
          </v:rect>
        </w:pict>
      </w:r>
    </w:p>
    <w:p w:rsidR="00046E87" w:rsidRPr="002B3401" w:rsidRDefault="00046E87" w:rsidP="00046E87"/>
    <w:p w:rsidR="00046E87" w:rsidRPr="002B3401" w:rsidRDefault="002D3C30" w:rsidP="00046E87">
      <w:r>
        <w:rPr>
          <w:b/>
          <w:noProof/>
          <w:sz w:val="24"/>
          <w:szCs w:val="24"/>
          <w:u w:val="single"/>
        </w:rPr>
        <w:pict>
          <v:shape id="_x0000_s1156" type="#_x0000_t32" style="position:absolute;margin-left:473.35pt;margin-top:5.75pt;width:.6pt;height:39.7pt;z-index:251661312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6" type="#_x0000_t32" style="position:absolute;margin-left:41.85pt;margin-top:2.1pt;width:1.2pt;height:43.35pt;z-index:251702272" o:connectortype="straight">
            <v:stroke endarrow="block"/>
          </v:shape>
        </w:pict>
      </w:r>
    </w:p>
    <w:p w:rsidR="00046E87" w:rsidRPr="002B3401" w:rsidRDefault="00046E87" w:rsidP="00046E87"/>
    <w:p w:rsidR="00046E87" w:rsidRPr="002B3401" w:rsidRDefault="00046E87" w:rsidP="00046E87"/>
    <w:p w:rsidR="00046E87" w:rsidRPr="002B3401" w:rsidRDefault="002D3C30" w:rsidP="00046E87">
      <w:pPr>
        <w:tabs>
          <w:tab w:val="left" w:pos="6761"/>
        </w:tabs>
      </w:pPr>
      <w:r>
        <w:rPr>
          <w:b/>
          <w:noProof/>
          <w:sz w:val="24"/>
          <w:szCs w:val="24"/>
          <w:u w:val="single"/>
        </w:rPr>
        <w:pict>
          <v:shape id="_x0000_s1208" type="#_x0000_t32" style="position:absolute;margin-left:195.5pt;margin-top:7.5pt;width:.6pt;height:25.2pt;z-index:251714560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4" type="#_x0000_t32" style="position:absolute;margin-left:196.1pt;margin-top:7.5pt;width:295.9pt;height:.05pt;z-index:251700224" o:connectortype="straight"/>
        </w:pict>
      </w:r>
      <w:r>
        <w:rPr>
          <w:b/>
          <w:noProof/>
          <w:sz w:val="24"/>
          <w:szCs w:val="24"/>
          <w:u w:val="single"/>
        </w:rPr>
        <w:pict>
          <v:shape id="_x0000_s1205" type="#_x0000_t32" style="position:absolute;margin-left:428.6pt;margin-top:4.95pt;width:.6pt;height:25.2pt;z-index:251711488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04" type="#_x0000_t32" style="position:absolute;margin-left:370.05pt;margin-top:4.95pt;width:.6pt;height:25.2pt;z-index:251710464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03" type="#_x0000_t32" style="position:absolute;margin-left:308.3pt;margin-top:4.95pt;width:.6pt;height:25.2pt;z-index:251709440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02" type="#_x0000_t32" style="position:absolute;margin-left:249.75pt;margin-top:4.95pt;width:.6pt;height:25.2pt;z-index:251708416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06" type="#_x0000_t32" style="position:absolute;margin-left:491.7pt;margin-top:4.95pt;width:.6pt;height:25.2pt;z-index:251712512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95" type="#_x0000_t32" style="position:absolute;margin-left:3.9pt;margin-top:7.5pt;width:.6pt;height:20.3pt;z-index:251701248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179" type="#_x0000_t32" style="position:absolute;margin-left:3.9pt;margin-top:7.55pt;width:94.85pt;height:0;z-index:251684864" o:connectortype="straight"/>
        </w:pict>
      </w:r>
      <w:r>
        <w:rPr>
          <w:noProof/>
        </w:rPr>
        <w:pict>
          <v:shape id="_x0000_s1193" type="#_x0000_t32" style="position:absolute;margin-left:98.15pt;margin-top:9.75pt;width:.6pt;height:18.05pt;z-index:251699200" o:connectortype="straight">
            <v:stroke endarrow="block"/>
          </v:shape>
        </w:pict>
      </w:r>
      <w:r w:rsidR="00046E87">
        <w:tab/>
      </w:r>
    </w:p>
    <w:p w:rsidR="00046E87" w:rsidRPr="002B3401" w:rsidRDefault="00046E87" w:rsidP="00046E87"/>
    <w:p w:rsidR="00046E87" w:rsidRPr="002B3401" w:rsidRDefault="002D3C30" w:rsidP="00046E87">
      <w:r>
        <w:rPr>
          <w:noProof/>
        </w:rPr>
        <w:pict>
          <v:rect id="_x0000_s1207" style="position:absolute;margin-left:169pt;margin-top:4.85pt;width:50.05pt;height:21pt;z-index:251713536">
            <v:textbox style="mso-next-textbox:#_x0000_s1207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Chief Warden</w:t>
                  </w:r>
                  <w:r>
                    <w:rPr>
                      <w:sz w:val="10"/>
                    </w:rP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_x0000_s1162" style="position:absolute;margin-left:65.7pt;margin-top:2.5pt;width:72.75pt;height:40.1pt;z-index:251667456">
            <v:textbox style="mso-next-textbox:#_x0000_s1162">
              <w:txbxContent>
                <w:p w:rsidR="00A437C0" w:rsidRPr="002B3401" w:rsidRDefault="00A437C0" w:rsidP="00046E87">
                  <w:pPr>
                    <w:jc w:val="center"/>
                    <w:rPr>
                      <w:sz w:val="20"/>
                    </w:rPr>
                  </w:pPr>
                  <w:r w:rsidRPr="002B3401">
                    <w:rPr>
                      <w:sz w:val="20"/>
                    </w:rPr>
                    <w:t>Teaching &amp; Supporting Staff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4" style="position:absolute;margin-left:227.85pt;margin-top:4.85pt;width:50.05pt;height:21pt;z-index:251679744">
            <v:textbox style="mso-next-textbox:#_x0000_s1174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Estate Officer</w:t>
                  </w:r>
                  <w:r>
                    <w:rPr>
                      <w:sz w:val="10"/>
                    </w:rP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_x0000_s1178" style="position:absolute;margin-left:466.6pt;margin-top:4.85pt;width:55.35pt;height:21pt;z-index:251683840">
            <v:textbox style="mso-next-textbox:#_x0000_s1178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Sports Officer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77" style="position:absolute;margin-left:405.75pt;margin-top:4.85pt;width:50.05pt;height:21pt;z-index:251682816">
            <v:textbox style="mso-next-textbox:#_x0000_s1177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NSS Officer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76" style="position:absolute;margin-left:345.5pt;margin-top:4.85pt;width:50.05pt;height:21pt;z-index:251681792">
            <v:textbox style="mso-next-textbox:#_x0000_s1176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NCC Officer</w:t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75" style="position:absolute;margin-left:286.35pt;margin-top:4.85pt;width:50.05pt;height:21pt;z-index:251680768">
            <v:textbox style="mso-next-textbox:#_x0000_s1175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OIC Civil</w:t>
                  </w:r>
                  <w:r>
                    <w:rPr>
                      <w:sz w:val="10"/>
                    </w:rPr>
                    <w:tab/>
                  </w:r>
                </w:p>
                <w:p w:rsidR="00A437C0" w:rsidRPr="002B3401" w:rsidRDefault="00A437C0" w:rsidP="00046E87"/>
              </w:txbxContent>
            </v:textbox>
          </v:rect>
        </w:pict>
      </w:r>
      <w:r>
        <w:rPr>
          <w:noProof/>
        </w:rPr>
        <w:pict>
          <v:rect id="_x0000_s1161" style="position:absolute;margin-left:-35.65pt;margin-top:4.85pt;width:63.5pt;height:20.05pt;z-index:251666432">
            <v:textbox style="mso-next-textbox:#_x0000_s1161">
              <w:txbxContent>
                <w:p w:rsidR="00A437C0" w:rsidRDefault="00A437C0" w:rsidP="00046E87">
                  <w:pPr>
                    <w:jc w:val="center"/>
                  </w:pPr>
                  <w:r>
                    <w:t>Faculty</w:t>
                  </w:r>
                </w:p>
              </w:txbxContent>
            </v:textbox>
          </v:rect>
        </w:pict>
      </w:r>
    </w:p>
    <w:p w:rsidR="00046E87" w:rsidRPr="002B3401" w:rsidRDefault="00046E87" w:rsidP="00046E87"/>
    <w:p w:rsidR="00046E87" w:rsidRPr="002B3401" w:rsidRDefault="002D3C30" w:rsidP="00046E87">
      <w:r>
        <w:rPr>
          <w:noProof/>
        </w:rPr>
        <w:pict>
          <v:shape id="_x0000_s1209" type="#_x0000_t32" style="position:absolute;margin-left:191.7pt;margin-top:.55pt;width:.6pt;height:37.7pt;z-index:251715584" o:connectortype="straight">
            <v:stroke endarrow="block"/>
          </v:shape>
        </w:pict>
      </w:r>
    </w:p>
    <w:p w:rsidR="00046E87" w:rsidRPr="002B3401" w:rsidRDefault="00046E87" w:rsidP="00046E87"/>
    <w:p w:rsidR="00046E87" w:rsidRPr="002B3401" w:rsidRDefault="00046E87" w:rsidP="00046E87"/>
    <w:p w:rsidR="00046E87" w:rsidRDefault="002D3C30" w:rsidP="00046E87">
      <w:r>
        <w:rPr>
          <w:b/>
          <w:noProof/>
          <w:sz w:val="24"/>
          <w:szCs w:val="24"/>
          <w:u w:val="single"/>
        </w:rPr>
        <w:pict>
          <v:shape id="_x0000_s1213" type="#_x0000_t32" style="position:absolute;margin-left:172.95pt;margin-top:.35pt;width:112.2pt;height:0;z-index:251719680" o:connectortype="straight"/>
        </w:pict>
      </w:r>
      <w:r>
        <w:rPr>
          <w:b/>
          <w:noProof/>
          <w:sz w:val="24"/>
          <w:szCs w:val="24"/>
          <w:u w:val="single"/>
        </w:rPr>
        <w:pict>
          <v:shape id="_x0000_s1216" type="#_x0000_t32" style="position:absolute;margin-left:172.35pt;margin-top:.35pt;width:.6pt;height:25.2pt;z-index:251722752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15" type="#_x0000_t32" style="position:absolute;margin-left:285.15pt;margin-top:.35pt;width:.6pt;height:25.2pt;z-index:251721728" o:connectortype="straight">
            <v:stroke endarrow="block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214" type="#_x0000_t32" style="position:absolute;margin-left:226.6pt;margin-top:.35pt;width:.6pt;height:25.2pt;z-index:251720704" o:connectortype="straight">
            <v:stroke endarrow="block"/>
          </v:shape>
        </w:pict>
      </w:r>
    </w:p>
    <w:p w:rsidR="00046E87" w:rsidRDefault="00046E87" w:rsidP="00046E87"/>
    <w:p w:rsidR="00046E87" w:rsidRPr="002B3401" w:rsidRDefault="002D3C30" w:rsidP="00046E87">
      <w:pPr>
        <w:tabs>
          <w:tab w:val="left" w:pos="1777"/>
        </w:tabs>
      </w:pPr>
      <w:r>
        <w:rPr>
          <w:noProof/>
        </w:rPr>
        <w:pict>
          <v:rect id="_x0000_s1210" style="position:absolute;margin-left:200.35pt;margin-top:.25pt;width:52.45pt;height:21pt;z-index:251716608">
            <v:textbox style="mso-next-textbox:#_x0000_s1210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Hostel Warden-II (Boys)</w:t>
                  </w:r>
                </w:p>
              </w:txbxContent>
            </v:textbox>
          </v:rect>
        </w:pict>
      </w:r>
      <w:r>
        <w:rPr>
          <w:noProof/>
        </w:rPr>
        <w:pict>
          <v:rect id="_x0000_s1212" style="position:absolute;margin-left:141.5pt;margin-top:.25pt;width:50.05pt;height:21pt;z-index:251718656">
            <v:textbox style="mso-next-textbox:#_x0000_s1212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Hostel Warden-I (Boys)</w:t>
                  </w:r>
                  <w:r>
                    <w:rPr>
                      <w:sz w:val="10"/>
                    </w:rP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_x0000_s1211" style="position:absolute;margin-left:258.85pt;margin-top:.25pt;width:50.05pt;height:21pt;z-index:251717632">
            <v:textbox style="mso-next-textbox:#_x0000_s1211">
              <w:txbxContent>
                <w:p w:rsidR="00A437C0" w:rsidRPr="002B3401" w:rsidRDefault="00A437C0" w:rsidP="00046E87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Hostel Warden (Girls)</w:t>
                  </w:r>
                  <w:r>
                    <w:rPr>
                      <w:sz w:val="10"/>
                    </w:rPr>
                    <w:tab/>
                  </w:r>
                </w:p>
                <w:p w:rsidR="00A437C0" w:rsidRPr="002B3401" w:rsidRDefault="00A437C0" w:rsidP="00046E87"/>
              </w:txbxContent>
            </v:textbox>
          </v:rect>
        </w:pict>
      </w:r>
      <w:r w:rsidR="00046E87">
        <w:tab/>
      </w:r>
    </w:p>
    <w:p w:rsidR="00046E87" w:rsidRPr="00295074" w:rsidRDefault="00046E87" w:rsidP="001B4574">
      <w:pPr>
        <w:ind w:left="-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4574" w:rsidRPr="00295074" w:rsidRDefault="001B4574" w:rsidP="001B457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2F01" w:rsidRDefault="00C52F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B1F98" w:rsidRPr="00295074" w:rsidRDefault="00EB1F98">
      <w:pPr>
        <w:pStyle w:val="Normal1"/>
        <w:spacing w:before="106" w:after="1"/>
        <w:rPr>
          <w:sz w:val="24"/>
          <w:szCs w:val="24"/>
        </w:rPr>
      </w:pPr>
    </w:p>
    <w:tbl>
      <w:tblPr>
        <w:tblStyle w:val="a0"/>
        <w:tblpPr w:leftFromText="180" w:rightFromText="180" w:topFromText="180" w:bottomFromText="180" w:vertAnchor="text" w:tblpX="-256" w:tblpY="35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410"/>
        <w:gridCol w:w="2977"/>
        <w:gridCol w:w="4111"/>
      </w:tblGrid>
      <w:tr w:rsidR="00EB1F98" w:rsidRPr="00295074" w:rsidTr="0000404A">
        <w:trPr>
          <w:cantSplit/>
          <w:trHeight w:val="354"/>
          <w:tblHeader/>
        </w:trPr>
        <w:tc>
          <w:tcPr>
            <w:tcW w:w="572" w:type="dxa"/>
          </w:tcPr>
          <w:p w:rsidR="00EB1F98" w:rsidRPr="00295074" w:rsidRDefault="003B54E6" w:rsidP="006161B3">
            <w:pPr>
              <w:pStyle w:val="Normal1"/>
              <w:spacing w:before="54"/>
              <w:ind w:left="201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2410" w:type="dxa"/>
          </w:tcPr>
          <w:p w:rsidR="00EB1F98" w:rsidRPr="00295074" w:rsidRDefault="003B54E6" w:rsidP="006161B3">
            <w:pPr>
              <w:pStyle w:val="Normal1"/>
              <w:spacing w:before="54"/>
              <w:ind w:left="63" w:right="1"/>
              <w:jc w:val="center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Sections</w:t>
            </w:r>
          </w:p>
        </w:tc>
        <w:tc>
          <w:tcPr>
            <w:tcW w:w="2977" w:type="dxa"/>
          </w:tcPr>
          <w:p w:rsidR="00EB1F98" w:rsidRPr="00295074" w:rsidRDefault="003B54E6" w:rsidP="006161B3">
            <w:pPr>
              <w:pStyle w:val="Normal1"/>
              <w:spacing w:before="54"/>
              <w:ind w:left="705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Function</w:t>
            </w:r>
          </w:p>
        </w:tc>
        <w:tc>
          <w:tcPr>
            <w:tcW w:w="4111" w:type="dxa"/>
          </w:tcPr>
          <w:p w:rsidR="00EB1F98" w:rsidRPr="00295074" w:rsidRDefault="003B54E6" w:rsidP="006161B3">
            <w:pPr>
              <w:pStyle w:val="Normal1"/>
              <w:spacing w:before="54"/>
              <w:ind w:left="59"/>
              <w:jc w:val="center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Duties</w:t>
            </w:r>
          </w:p>
        </w:tc>
      </w:tr>
      <w:tr w:rsidR="00EB1F98" w:rsidRPr="00295074" w:rsidTr="0000404A">
        <w:trPr>
          <w:cantSplit/>
          <w:trHeight w:val="354"/>
          <w:tblHeader/>
        </w:trPr>
        <w:tc>
          <w:tcPr>
            <w:tcW w:w="572" w:type="dxa"/>
          </w:tcPr>
          <w:p w:rsidR="00EB1F98" w:rsidRPr="00295074" w:rsidRDefault="0016061C" w:rsidP="0016061C">
            <w:pPr>
              <w:pStyle w:val="Normal1"/>
              <w:spacing w:before="55"/>
              <w:ind w:left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B54E6" w:rsidRPr="002950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1F98" w:rsidRPr="00295074" w:rsidRDefault="003B54E6" w:rsidP="006161B3">
            <w:pPr>
              <w:pStyle w:val="Normal1"/>
              <w:spacing w:before="55"/>
              <w:ind w:left="63"/>
              <w:jc w:val="center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B1F98" w:rsidRPr="00295074" w:rsidRDefault="003B54E6" w:rsidP="006161B3">
            <w:pPr>
              <w:pStyle w:val="Normal1"/>
              <w:spacing w:before="55"/>
              <w:ind w:left="58"/>
              <w:jc w:val="center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B1F98" w:rsidRPr="00295074" w:rsidRDefault="003B54E6" w:rsidP="006161B3">
            <w:pPr>
              <w:pStyle w:val="Normal1"/>
              <w:spacing w:before="55"/>
              <w:ind w:left="59" w:right="2"/>
              <w:jc w:val="center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4</w:t>
            </w:r>
          </w:p>
        </w:tc>
      </w:tr>
      <w:tr w:rsidR="00EB1F98" w:rsidRPr="00295074" w:rsidTr="0000404A">
        <w:trPr>
          <w:cantSplit/>
          <w:trHeight w:val="1093"/>
          <w:tblHeader/>
        </w:trPr>
        <w:tc>
          <w:tcPr>
            <w:tcW w:w="572" w:type="dxa"/>
          </w:tcPr>
          <w:p w:rsidR="00EB1F98" w:rsidRPr="00295074" w:rsidRDefault="003B54E6" w:rsidP="006161B3">
            <w:pPr>
              <w:pStyle w:val="Normal1"/>
              <w:spacing w:before="55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6A8" w:rsidRDefault="003B54E6" w:rsidP="00F076A8">
            <w:pPr>
              <w:pStyle w:val="Normal1"/>
              <w:spacing w:before="46"/>
              <w:ind w:right="161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Office </w:t>
            </w:r>
            <w:r w:rsidR="00D50E48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>of</w:t>
            </w:r>
            <w:r w:rsidR="00D50E48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 xml:space="preserve"> the     </w:t>
            </w:r>
            <w:r w:rsidR="005578DE" w:rsidRPr="00295074">
              <w:rPr>
                <w:sz w:val="24"/>
                <w:szCs w:val="24"/>
              </w:rPr>
              <w:t>Director-</w:t>
            </w:r>
            <w:r w:rsidR="00D50E48">
              <w:rPr>
                <w:sz w:val="24"/>
                <w:szCs w:val="24"/>
              </w:rPr>
              <w:t xml:space="preserve"> </w:t>
            </w:r>
            <w:r w:rsidR="005578DE" w:rsidRPr="00295074">
              <w:rPr>
                <w:sz w:val="24"/>
                <w:szCs w:val="24"/>
              </w:rPr>
              <w:t>cum-Principal</w:t>
            </w:r>
            <w:r w:rsidR="00DE2F49" w:rsidRPr="00295074">
              <w:rPr>
                <w:sz w:val="24"/>
                <w:szCs w:val="24"/>
              </w:rPr>
              <w:t>,</w:t>
            </w:r>
          </w:p>
          <w:p w:rsidR="00EB1F98" w:rsidRPr="00295074" w:rsidRDefault="00DE2F49" w:rsidP="00F076A8">
            <w:pPr>
              <w:pStyle w:val="Normal1"/>
              <w:spacing w:before="46"/>
              <w:ind w:right="161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Government Hydro</w:t>
            </w:r>
            <w:r w:rsidR="00FB2D81">
              <w:rPr>
                <w:color w:val="000000"/>
                <w:sz w:val="24"/>
                <w:szCs w:val="24"/>
              </w:rPr>
              <w:t xml:space="preserve"> Engg. </w:t>
            </w:r>
            <w:r w:rsidR="005578DE" w:rsidRPr="00295074">
              <w:rPr>
                <w:color w:val="000000"/>
                <w:sz w:val="24"/>
                <w:szCs w:val="24"/>
              </w:rPr>
              <w:t xml:space="preserve">College, </w:t>
            </w:r>
            <w:r w:rsidR="00FB2D81">
              <w:rPr>
                <w:color w:val="000000"/>
                <w:sz w:val="24"/>
                <w:szCs w:val="24"/>
              </w:rPr>
              <w:t xml:space="preserve">Bandla </w:t>
            </w:r>
            <w:r w:rsidR="005578DE" w:rsidRPr="00295074">
              <w:rPr>
                <w:color w:val="000000"/>
                <w:sz w:val="24"/>
                <w:szCs w:val="24"/>
              </w:rPr>
              <w:t>(H.P.)</w:t>
            </w:r>
          </w:p>
        </w:tc>
        <w:tc>
          <w:tcPr>
            <w:tcW w:w="2977" w:type="dxa"/>
          </w:tcPr>
          <w:p w:rsidR="00EB1F98" w:rsidRPr="00295074" w:rsidRDefault="00A437C0" w:rsidP="00E42E6D">
            <w:pPr>
              <w:pStyle w:val="Normal1"/>
              <w:spacing w:before="46"/>
              <w:ind w:right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Implementing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all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>the decisions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 in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respect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>of admission,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 Education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 &amp; </w:t>
            </w:r>
            <w:r w:rsidR="0000404A">
              <w:rPr>
                <w:sz w:val="24"/>
                <w:szCs w:val="24"/>
              </w:rPr>
              <w:t xml:space="preserve">     </w:t>
            </w:r>
            <w:r w:rsidR="003B54E6" w:rsidRPr="00295074">
              <w:rPr>
                <w:sz w:val="24"/>
                <w:szCs w:val="24"/>
              </w:rPr>
              <w:t xml:space="preserve">Finance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as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 xml:space="preserve">per H.P </w:t>
            </w:r>
            <w:r w:rsidR="0000404A">
              <w:rPr>
                <w:sz w:val="24"/>
                <w:szCs w:val="24"/>
              </w:rPr>
              <w:t xml:space="preserve"> </w:t>
            </w:r>
            <w:r w:rsidR="003B54E6" w:rsidRPr="00295074">
              <w:rPr>
                <w:sz w:val="24"/>
                <w:szCs w:val="24"/>
              </w:rPr>
              <w:t>Govt. directions.</w:t>
            </w:r>
          </w:p>
        </w:tc>
        <w:tc>
          <w:tcPr>
            <w:tcW w:w="4111" w:type="dxa"/>
          </w:tcPr>
          <w:p w:rsidR="00EB1F98" w:rsidRPr="00295074" w:rsidRDefault="003B54E6" w:rsidP="00C500B7">
            <w:pPr>
              <w:pStyle w:val="Normal1"/>
              <w:tabs>
                <w:tab w:val="left" w:pos="1595"/>
                <w:tab w:val="left" w:pos="3179"/>
              </w:tabs>
              <w:spacing w:before="46"/>
              <w:ind w:right="159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Imparting instructions on </w:t>
            </w:r>
            <w:r w:rsidR="00A437C0">
              <w:rPr>
                <w:sz w:val="24"/>
                <w:szCs w:val="24"/>
              </w:rPr>
              <w:t xml:space="preserve">       </w:t>
            </w:r>
            <w:r w:rsidR="00904839" w:rsidRPr="00295074">
              <w:rPr>
                <w:sz w:val="24"/>
                <w:szCs w:val="24"/>
              </w:rPr>
              <w:t xml:space="preserve">administration, </w:t>
            </w:r>
            <w:r w:rsidR="00A437C0">
              <w:rPr>
                <w:sz w:val="24"/>
                <w:szCs w:val="24"/>
              </w:rPr>
              <w:t xml:space="preserve">Academic &amp; </w:t>
            </w:r>
            <w:r w:rsidRPr="00295074">
              <w:rPr>
                <w:sz w:val="24"/>
                <w:szCs w:val="24"/>
              </w:rPr>
              <w:t>financial Matters.</w:t>
            </w:r>
          </w:p>
        </w:tc>
      </w:tr>
      <w:tr w:rsidR="00EB1F98" w:rsidRPr="00295074" w:rsidTr="0000404A">
        <w:trPr>
          <w:cantSplit/>
          <w:trHeight w:val="1065"/>
          <w:tblHeader/>
        </w:trPr>
        <w:tc>
          <w:tcPr>
            <w:tcW w:w="572" w:type="dxa"/>
          </w:tcPr>
          <w:p w:rsidR="00EB1F98" w:rsidRPr="00295074" w:rsidRDefault="003B54E6" w:rsidP="006161B3">
            <w:pPr>
              <w:pStyle w:val="Normal1"/>
              <w:spacing w:before="58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B1F98" w:rsidRPr="00295074" w:rsidRDefault="003B54E6" w:rsidP="006161B3">
            <w:pPr>
              <w:pStyle w:val="Normal1"/>
              <w:spacing w:before="48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Applied Science</w:t>
            </w:r>
            <w:r w:rsidR="00904839" w:rsidRPr="00295074">
              <w:rPr>
                <w:sz w:val="24"/>
                <w:szCs w:val="24"/>
              </w:rPr>
              <w:t xml:space="preserve"> &amp; Humanities</w:t>
            </w:r>
            <w:r w:rsidRPr="00295074">
              <w:rPr>
                <w:sz w:val="24"/>
                <w:szCs w:val="24"/>
              </w:rPr>
              <w:t xml:space="preserve"> Department</w:t>
            </w:r>
          </w:p>
        </w:tc>
        <w:tc>
          <w:tcPr>
            <w:tcW w:w="2977" w:type="dxa"/>
          </w:tcPr>
          <w:p w:rsidR="00EB1F98" w:rsidRPr="00295074" w:rsidRDefault="002729A4" w:rsidP="00E42E6D">
            <w:pPr>
              <w:pStyle w:val="Normal1"/>
              <w:spacing w:before="46"/>
              <w:ind w:right="156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To teach </w:t>
            </w:r>
            <w:r w:rsidR="00965CD2" w:rsidRPr="00295074">
              <w:rPr>
                <w:sz w:val="24"/>
                <w:szCs w:val="24"/>
              </w:rPr>
              <w:t xml:space="preserve">Applied </w:t>
            </w:r>
            <w:r w:rsidR="00965CD2">
              <w:rPr>
                <w:sz w:val="24"/>
                <w:szCs w:val="24"/>
              </w:rPr>
              <w:t>Science</w:t>
            </w:r>
            <w:r>
              <w:rPr>
                <w:sz w:val="24"/>
                <w:szCs w:val="24"/>
              </w:rPr>
              <w:t>,</w:t>
            </w:r>
            <w:r w:rsidRPr="00295074">
              <w:rPr>
                <w:sz w:val="24"/>
                <w:szCs w:val="24"/>
              </w:rPr>
              <w:t xml:space="preserve"> Humanities</w:t>
            </w:r>
            <w:r>
              <w:rPr>
                <w:sz w:val="24"/>
                <w:szCs w:val="24"/>
              </w:rPr>
              <w:t xml:space="preserve"> &amp; </w:t>
            </w:r>
            <w:r w:rsidR="00965CD2">
              <w:rPr>
                <w:sz w:val="24"/>
                <w:szCs w:val="24"/>
              </w:rPr>
              <w:t>other related</w:t>
            </w:r>
            <w:r w:rsidRPr="00295074">
              <w:rPr>
                <w:sz w:val="24"/>
                <w:szCs w:val="24"/>
              </w:rPr>
              <w:t xml:space="preserve"> </w:t>
            </w:r>
            <w:r w:rsidR="00135D7A">
              <w:rPr>
                <w:sz w:val="24"/>
                <w:szCs w:val="24"/>
              </w:rPr>
              <w:t>subjects to B.Tech.</w:t>
            </w:r>
            <w:r w:rsidRPr="00295074">
              <w:rPr>
                <w:sz w:val="24"/>
                <w:szCs w:val="24"/>
              </w:rPr>
              <w:t xml:space="preserve"> </w:t>
            </w:r>
            <w:r w:rsidR="0016061C" w:rsidRPr="00295074">
              <w:rPr>
                <w:sz w:val="24"/>
                <w:szCs w:val="24"/>
              </w:rPr>
              <w:t>Students</w:t>
            </w:r>
            <w:r w:rsidRPr="0029507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B1F98" w:rsidRPr="00295074" w:rsidRDefault="003969BA" w:rsidP="00C500B7">
            <w:pPr>
              <w:pStyle w:val="Normal1"/>
              <w:spacing w:before="48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Teaching,</w:t>
            </w:r>
            <w:r w:rsidRPr="00295074">
              <w:rPr>
                <w:sz w:val="24"/>
                <w:szCs w:val="24"/>
              </w:rPr>
              <w:t xml:space="preserve"> conducting</w:t>
            </w:r>
            <w:r w:rsidR="003B54E6" w:rsidRPr="00295074">
              <w:rPr>
                <w:sz w:val="24"/>
                <w:szCs w:val="24"/>
              </w:rPr>
              <w:t xml:space="preserve"> </w:t>
            </w:r>
            <w:r w:rsidR="0016061C">
              <w:rPr>
                <w:sz w:val="24"/>
                <w:szCs w:val="24"/>
              </w:rPr>
              <w:t xml:space="preserve">  </w:t>
            </w:r>
            <w:r w:rsidR="006D6979">
              <w:rPr>
                <w:sz w:val="24"/>
                <w:szCs w:val="24"/>
              </w:rPr>
              <w:t xml:space="preserve"> examination, </w:t>
            </w:r>
            <w:r w:rsidR="0016061C">
              <w:rPr>
                <w:sz w:val="24"/>
                <w:szCs w:val="24"/>
              </w:rPr>
              <w:t xml:space="preserve">    </w:t>
            </w:r>
            <w:r w:rsidR="00DE2F49">
              <w:rPr>
                <w:sz w:val="24"/>
                <w:szCs w:val="24"/>
              </w:rPr>
              <w:t xml:space="preserve">      </w:t>
            </w:r>
            <w:r w:rsidRPr="00295074">
              <w:rPr>
                <w:sz w:val="24"/>
                <w:szCs w:val="24"/>
              </w:rPr>
              <w:t xml:space="preserve"> </w:t>
            </w:r>
            <w:r w:rsidR="006D697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evaluation</w:t>
            </w:r>
            <w:r w:rsidR="00753DDB">
              <w:rPr>
                <w:sz w:val="24"/>
                <w:szCs w:val="24"/>
              </w:rPr>
              <w:t xml:space="preserve"> of papers. Conducting </w:t>
            </w:r>
            <w:r w:rsidR="003B54E6" w:rsidRPr="00295074">
              <w:rPr>
                <w:sz w:val="24"/>
                <w:szCs w:val="24"/>
              </w:rPr>
              <w:t>seminars.</w:t>
            </w:r>
            <w:r w:rsidR="005578DE" w:rsidRPr="00295074">
              <w:rPr>
                <w:sz w:val="24"/>
                <w:szCs w:val="24"/>
              </w:rPr>
              <w:t xml:space="preserve"> Continuation evaluation of </w:t>
            </w:r>
            <w:r w:rsidR="00C500B7" w:rsidRPr="00295074">
              <w:rPr>
                <w:sz w:val="24"/>
                <w:szCs w:val="24"/>
              </w:rPr>
              <w:t xml:space="preserve">the </w:t>
            </w:r>
            <w:r w:rsidR="00C500B7">
              <w:rPr>
                <w:sz w:val="24"/>
                <w:szCs w:val="24"/>
              </w:rPr>
              <w:t>students</w:t>
            </w:r>
            <w:r w:rsidR="005578DE" w:rsidRPr="00295074">
              <w:rPr>
                <w:sz w:val="24"/>
                <w:szCs w:val="24"/>
              </w:rPr>
              <w:t xml:space="preserve"> throughout the academic year.</w:t>
            </w:r>
          </w:p>
        </w:tc>
      </w:tr>
      <w:tr w:rsidR="00EB1F98" w:rsidRPr="00295074" w:rsidTr="0000404A">
        <w:trPr>
          <w:cantSplit/>
          <w:trHeight w:val="658"/>
          <w:tblHeader/>
        </w:trPr>
        <w:tc>
          <w:tcPr>
            <w:tcW w:w="572" w:type="dxa"/>
          </w:tcPr>
          <w:p w:rsidR="00EB1F98" w:rsidRPr="00295074" w:rsidRDefault="003B54E6" w:rsidP="006161B3">
            <w:pPr>
              <w:pStyle w:val="Normal1"/>
              <w:spacing w:before="55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1F98" w:rsidRPr="00295074" w:rsidRDefault="00A437C0" w:rsidP="006161B3">
            <w:pPr>
              <w:pStyle w:val="Normal1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Civil Engg.          </w:t>
            </w:r>
            <w:r w:rsidR="003B54E6" w:rsidRPr="00295074">
              <w:rPr>
                <w:sz w:val="24"/>
                <w:szCs w:val="24"/>
              </w:rPr>
              <w:t>Department</w:t>
            </w:r>
          </w:p>
        </w:tc>
        <w:tc>
          <w:tcPr>
            <w:tcW w:w="2977" w:type="dxa"/>
          </w:tcPr>
          <w:p w:rsidR="00EB1F98" w:rsidRPr="00295074" w:rsidRDefault="003B54E6" w:rsidP="00E42E6D">
            <w:pPr>
              <w:pStyle w:val="Normal1"/>
              <w:spacing w:before="46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Teaching Civil Engg.  Subjects to </w:t>
            </w:r>
            <w:r w:rsidR="006B68FE" w:rsidRPr="00295074">
              <w:rPr>
                <w:sz w:val="24"/>
                <w:szCs w:val="24"/>
              </w:rPr>
              <w:t>Engineering students</w:t>
            </w:r>
            <w:r w:rsidR="005578DE" w:rsidRPr="00295074">
              <w:rPr>
                <w:sz w:val="24"/>
                <w:szCs w:val="24"/>
              </w:rPr>
              <w:t xml:space="preserve"> (UG).</w:t>
            </w:r>
          </w:p>
        </w:tc>
        <w:tc>
          <w:tcPr>
            <w:tcW w:w="4111" w:type="dxa"/>
          </w:tcPr>
          <w:p w:rsidR="00EB1F98" w:rsidRPr="00295074" w:rsidRDefault="003B54E6" w:rsidP="00753DDB">
            <w:pPr>
              <w:pStyle w:val="Normal1"/>
              <w:spacing w:before="46"/>
              <w:ind w:left="160"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-do-</w:t>
            </w:r>
          </w:p>
        </w:tc>
      </w:tr>
      <w:tr w:rsidR="00EB1F98" w:rsidRPr="00295074" w:rsidTr="0000404A">
        <w:trPr>
          <w:cantSplit/>
          <w:trHeight w:val="1065"/>
          <w:tblHeader/>
        </w:trPr>
        <w:tc>
          <w:tcPr>
            <w:tcW w:w="572" w:type="dxa"/>
          </w:tcPr>
          <w:p w:rsidR="00EB1F98" w:rsidRPr="00295074" w:rsidRDefault="003B54E6" w:rsidP="006161B3">
            <w:pPr>
              <w:pStyle w:val="Normal1"/>
              <w:spacing w:before="58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B1F98" w:rsidRPr="00295074" w:rsidRDefault="00FB2D81" w:rsidP="006161B3">
            <w:pPr>
              <w:pStyle w:val="Normal1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Engg. Department</w:t>
            </w:r>
          </w:p>
        </w:tc>
        <w:tc>
          <w:tcPr>
            <w:tcW w:w="2977" w:type="dxa"/>
          </w:tcPr>
          <w:p w:rsidR="00EB1F98" w:rsidRPr="00295074" w:rsidRDefault="00FB2D81" w:rsidP="00E42E6D">
            <w:pPr>
              <w:pStyle w:val="Normal1"/>
              <w:spacing w:before="46"/>
              <w:ind w:right="156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Teaching </w:t>
            </w:r>
            <w:r>
              <w:rPr>
                <w:sz w:val="24"/>
                <w:szCs w:val="24"/>
              </w:rPr>
              <w:t xml:space="preserve">Electrical </w:t>
            </w:r>
            <w:r w:rsidRPr="00295074">
              <w:rPr>
                <w:sz w:val="24"/>
                <w:szCs w:val="24"/>
              </w:rPr>
              <w:t>Engg.  Subjects to Engineering students (UG&amp;PG).</w:t>
            </w:r>
          </w:p>
        </w:tc>
        <w:tc>
          <w:tcPr>
            <w:tcW w:w="4111" w:type="dxa"/>
          </w:tcPr>
          <w:p w:rsidR="00EB1F98" w:rsidRPr="00295074" w:rsidRDefault="00FB2D81" w:rsidP="00753DDB">
            <w:pPr>
              <w:pStyle w:val="Normal1"/>
              <w:spacing w:before="48"/>
              <w:ind w:left="160" w:right="284"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-do-</w:t>
            </w:r>
          </w:p>
        </w:tc>
      </w:tr>
      <w:tr w:rsidR="00FB2D81" w:rsidRPr="00295074" w:rsidTr="0000404A">
        <w:trPr>
          <w:cantSplit/>
          <w:trHeight w:val="836"/>
          <w:tblHeader/>
        </w:trPr>
        <w:tc>
          <w:tcPr>
            <w:tcW w:w="572" w:type="dxa"/>
          </w:tcPr>
          <w:p w:rsidR="00FB2D81" w:rsidRPr="00295074" w:rsidRDefault="00FB2D81" w:rsidP="00FB2D81">
            <w:pPr>
              <w:pStyle w:val="Normal1"/>
              <w:spacing w:before="53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B2D81" w:rsidRPr="00295074" w:rsidRDefault="00FB2D81" w:rsidP="00F425AF">
            <w:pPr>
              <w:pStyle w:val="Normal1"/>
              <w:spacing w:before="46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Computer Engg.</w:t>
            </w:r>
            <w:r w:rsidR="00F425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AI&amp;DS</w:t>
            </w:r>
            <w:r w:rsidRPr="00295074">
              <w:rPr>
                <w:sz w:val="24"/>
                <w:szCs w:val="24"/>
              </w:rPr>
              <w:t>)  Department</w:t>
            </w:r>
          </w:p>
        </w:tc>
        <w:tc>
          <w:tcPr>
            <w:tcW w:w="2977" w:type="dxa"/>
          </w:tcPr>
          <w:p w:rsidR="00FB2D81" w:rsidRPr="00295074" w:rsidRDefault="00FB2D81" w:rsidP="00E42E6D">
            <w:pPr>
              <w:pStyle w:val="Normal1"/>
              <w:spacing w:before="46"/>
              <w:ind w:right="160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Teaching Computer Engg. Subjects (AI&amp;</w:t>
            </w:r>
            <w:r>
              <w:rPr>
                <w:sz w:val="24"/>
                <w:szCs w:val="24"/>
              </w:rPr>
              <w:t>DS</w:t>
            </w:r>
            <w:r w:rsidRPr="00295074">
              <w:rPr>
                <w:sz w:val="24"/>
                <w:szCs w:val="24"/>
              </w:rPr>
              <w:t>) to Engineering Students.</w:t>
            </w:r>
          </w:p>
        </w:tc>
        <w:tc>
          <w:tcPr>
            <w:tcW w:w="4111" w:type="dxa"/>
          </w:tcPr>
          <w:p w:rsidR="00FB2D81" w:rsidRPr="00295074" w:rsidRDefault="00FB2D81" w:rsidP="00753DDB">
            <w:pPr>
              <w:pStyle w:val="Normal1"/>
              <w:spacing w:before="46"/>
              <w:ind w:left="160"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-do-</w:t>
            </w:r>
          </w:p>
        </w:tc>
      </w:tr>
      <w:tr w:rsidR="00FB2D81" w:rsidRPr="00295074" w:rsidTr="0000404A">
        <w:trPr>
          <w:cantSplit/>
          <w:trHeight w:val="893"/>
          <w:tblHeader/>
        </w:trPr>
        <w:tc>
          <w:tcPr>
            <w:tcW w:w="572" w:type="dxa"/>
          </w:tcPr>
          <w:p w:rsidR="00FB2D81" w:rsidRPr="00295074" w:rsidRDefault="00FB2D81" w:rsidP="00FB2D81">
            <w:pPr>
              <w:pStyle w:val="Normal1"/>
              <w:spacing w:before="55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B2D81" w:rsidRPr="00295074" w:rsidRDefault="00FB2D81" w:rsidP="00FB2D81">
            <w:pPr>
              <w:pStyle w:val="Normal1"/>
              <w:spacing w:before="48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Workshop</w:t>
            </w:r>
            <w:r w:rsidR="00E27C9B">
              <w:rPr>
                <w:sz w:val="24"/>
                <w:szCs w:val="24"/>
              </w:rPr>
              <w:t>/Labs</w:t>
            </w:r>
          </w:p>
        </w:tc>
        <w:tc>
          <w:tcPr>
            <w:tcW w:w="2977" w:type="dxa"/>
          </w:tcPr>
          <w:p w:rsidR="00FB2D81" w:rsidRPr="00295074" w:rsidRDefault="00FB2D81" w:rsidP="00E42E6D">
            <w:pPr>
              <w:pStyle w:val="Normal1"/>
              <w:spacing w:before="48"/>
              <w:ind w:right="48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Imparting skill training to Engineering  students</w:t>
            </w:r>
          </w:p>
        </w:tc>
        <w:tc>
          <w:tcPr>
            <w:tcW w:w="4111" w:type="dxa"/>
          </w:tcPr>
          <w:p w:rsidR="00FB2D81" w:rsidRPr="00295074" w:rsidRDefault="00FB2D81" w:rsidP="00C500B7">
            <w:pPr>
              <w:pStyle w:val="Normal1"/>
              <w:spacing w:before="48"/>
              <w:ind w:left="160" w:right="284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Taking Practical Classes of Engineering students.</w:t>
            </w:r>
          </w:p>
        </w:tc>
      </w:tr>
      <w:tr w:rsidR="00FB2D81" w:rsidRPr="00295074" w:rsidTr="0000404A">
        <w:trPr>
          <w:cantSplit/>
          <w:trHeight w:val="933"/>
          <w:tblHeader/>
        </w:trPr>
        <w:tc>
          <w:tcPr>
            <w:tcW w:w="572" w:type="dxa"/>
          </w:tcPr>
          <w:p w:rsidR="00FB2D81" w:rsidRPr="00295074" w:rsidRDefault="00FB2D81" w:rsidP="00FB2D81">
            <w:pPr>
              <w:pStyle w:val="Normal1"/>
              <w:spacing w:before="55"/>
              <w:ind w:left="167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B2D81" w:rsidRPr="00295074" w:rsidRDefault="00FB2D81" w:rsidP="00FB2D81">
            <w:pPr>
              <w:pStyle w:val="Normal1"/>
              <w:spacing w:before="43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Library</w:t>
            </w:r>
          </w:p>
        </w:tc>
        <w:tc>
          <w:tcPr>
            <w:tcW w:w="2977" w:type="dxa"/>
          </w:tcPr>
          <w:p w:rsidR="00FB2D81" w:rsidRPr="00295074" w:rsidRDefault="0008610D" w:rsidP="00E42E6D">
            <w:pPr>
              <w:pStyle w:val="Normal1"/>
              <w:spacing w:before="43"/>
              <w:ind w:right="1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Issuing Books to Students and </w:t>
            </w:r>
            <w:r w:rsidR="00FB2D81" w:rsidRPr="00295074">
              <w:rPr>
                <w:sz w:val="24"/>
                <w:szCs w:val="24"/>
              </w:rPr>
              <w:t xml:space="preserve">the Faculty, Book keeping &amp; Maintenance and maintain the </w:t>
            </w:r>
            <w:r w:rsidR="00F076A8" w:rsidRPr="00295074">
              <w:rPr>
                <w:sz w:val="24"/>
                <w:szCs w:val="24"/>
              </w:rPr>
              <w:t xml:space="preserve">all </w:t>
            </w:r>
            <w:r w:rsidR="00FB2D81" w:rsidRPr="00295074">
              <w:rPr>
                <w:sz w:val="24"/>
                <w:szCs w:val="24"/>
              </w:rPr>
              <w:t>record related to books.</w:t>
            </w:r>
          </w:p>
        </w:tc>
        <w:tc>
          <w:tcPr>
            <w:tcW w:w="4111" w:type="dxa"/>
          </w:tcPr>
          <w:p w:rsidR="00FB2D81" w:rsidRPr="00295074" w:rsidRDefault="00FB2D81" w:rsidP="00C500B7">
            <w:pPr>
              <w:pStyle w:val="Normal1"/>
              <w:spacing w:before="43"/>
              <w:ind w:left="160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Book keeping &amp; purchasing new books </w:t>
            </w:r>
            <w:r w:rsidR="00F076A8" w:rsidRPr="00295074">
              <w:rPr>
                <w:sz w:val="24"/>
                <w:szCs w:val="24"/>
              </w:rPr>
              <w:t>and Maintaining</w:t>
            </w:r>
            <w:r w:rsidRPr="00295074">
              <w:rPr>
                <w:sz w:val="24"/>
                <w:szCs w:val="24"/>
              </w:rPr>
              <w:t xml:space="preserve"> of the Records.</w:t>
            </w:r>
          </w:p>
        </w:tc>
      </w:tr>
    </w:tbl>
    <w:p w:rsidR="00046E87" w:rsidRDefault="00046E87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046E87" w:rsidRDefault="00046E8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lastRenderedPageBreak/>
        <w:t>SECTION 4(1)(b)(ii)</w:t>
      </w:r>
    </w:p>
    <w:p w:rsidR="00EB1F98" w:rsidRPr="00295074" w:rsidRDefault="006161B3">
      <w:pPr>
        <w:pStyle w:val="Normal1"/>
        <w:spacing w:before="45"/>
        <w:ind w:left="1785"/>
        <w:rPr>
          <w:b/>
          <w:sz w:val="24"/>
          <w:szCs w:val="24"/>
        </w:rPr>
      </w:pPr>
      <w:r w:rsidRPr="00295074">
        <w:rPr>
          <w:b/>
          <w:sz w:val="24"/>
          <w:szCs w:val="24"/>
          <w:u w:val="single"/>
        </w:rPr>
        <w:t xml:space="preserve">POWERS &amp; DUTIES OF OFFICERS AND EMLOYEES </w:t>
      </w:r>
    </w:p>
    <w:p w:rsidR="00EB1F98" w:rsidRPr="00295074" w:rsidRDefault="00EB1F98">
      <w:pPr>
        <w:pStyle w:val="Normal1"/>
        <w:spacing w:before="65"/>
        <w:rPr>
          <w:b/>
          <w:sz w:val="24"/>
          <w:szCs w:val="24"/>
        </w:rPr>
      </w:pPr>
    </w:p>
    <w:tbl>
      <w:tblPr>
        <w:tblStyle w:val="a1"/>
        <w:tblW w:w="10017" w:type="dxa"/>
        <w:tblInd w:w="-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8159"/>
      </w:tblGrid>
      <w:tr w:rsidR="00EB1F98" w:rsidRPr="00295074" w:rsidTr="002D0ACA">
        <w:trPr>
          <w:cantSplit/>
          <w:trHeight w:val="345"/>
          <w:tblHeader/>
        </w:trPr>
        <w:tc>
          <w:tcPr>
            <w:tcW w:w="1858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36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159" w:type="dxa"/>
          </w:tcPr>
          <w:p w:rsidR="00EB1F98" w:rsidRPr="00FF0647" w:rsidRDefault="00FF0647" w:rsidP="003332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FF0647">
              <w:rPr>
                <w:b/>
                <w:bCs/>
                <w:color w:val="000000"/>
                <w:sz w:val="24"/>
                <w:szCs w:val="24"/>
              </w:rPr>
              <w:t xml:space="preserve">Prof. (Dr.) </w:t>
            </w:r>
            <w:r w:rsidR="00333217">
              <w:rPr>
                <w:b/>
                <w:bCs/>
                <w:color w:val="000000"/>
                <w:sz w:val="24"/>
                <w:szCs w:val="24"/>
              </w:rPr>
              <w:t>Umesh C. Rathore</w:t>
            </w:r>
          </w:p>
        </w:tc>
      </w:tr>
      <w:tr w:rsidR="00EB1F98" w:rsidRPr="00295074" w:rsidTr="002D0ACA">
        <w:trPr>
          <w:cantSplit/>
          <w:trHeight w:val="338"/>
          <w:tblHeader/>
        </w:trPr>
        <w:tc>
          <w:tcPr>
            <w:tcW w:w="1858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6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8159" w:type="dxa"/>
          </w:tcPr>
          <w:p w:rsidR="00EB1F98" w:rsidRPr="00295074" w:rsidRDefault="00E27C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Director-cum-</w:t>
            </w:r>
            <w:r w:rsidR="003B54E6" w:rsidRPr="00295074">
              <w:rPr>
                <w:b/>
                <w:color w:val="000000"/>
                <w:sz w:val="24"/>
                <w:szCs w:val="24"/>
              </w:rPr>
              <w:t>Principal</w:t>
            </w:r>
          </w:p>
        </w:tc>
      </w:tr>
      <w:tr w:rsidR="00EB1F98" w:rsidRPr="00295074" w:rsidTr="002D0ACA">
        <w:trPr>
          <w:cantSplit/>
          <w:trHeight w:val="342"/>
          <w:tblHeader/>
        </w:trPr>
        <w:tc>
          <w:tcPr>
            <w:tcW w:w="1858" w:type="dxa"/>
            <w:vMerge w:val="restart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Powers</w:t>
            </w:r>
          </w:p>
        </w:tc>
        <w:tc>
          <w:tcPr>
            <w:tcW w:w="8159" w:type="dxa"/>
          </w:tcPr>
          <w:p w:rsidR="00EB1F98" w:rsidRPr="00295074" w:rsidRDefault="003B54E6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7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1.To administer the Institution</w:t>
            </w:r>
          </w:p>
        </w:tc>
      </w:tr>
      <w:tr w:rsidR="00EB1F98" w:rsidRPr="00295074" w:rsidTr="002D0ACA">
        <w:trPr>
          <w:cantSplit/>
          <w:trHeight w:val="345"/>
          <w:tblHeader/>
        </w:trPr>
        <w:tc>
          <w:tcPr>
            <w:tcW w:w="1858" w:type="dxa"/>
            <w:vMerge/>
          </w:tcPr>
          <w:p w:rsidR="00EB1F98" w:rsidRPr="00295074" w:rsidRDefault="00EB1F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EB1F98" w:rsidRPr="00295074" w:rsidRDefault="001242DF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3B54E6" w:rsidRPr="00295074">
              <w:rPr>
                <w:color w:val="000000"/>
                <w:sz w:val="24"/>
                <w:szCs w:val="24"/>
              </w:rPr>
              <w:t>To take decisions in Administrative, Academic &amp; Financial matters.</w:t>
            </w:r>
          </w:p>
        </w:tc>
      </w:tr>
      <w:tr w:rsidR="007452F4" w:rsidRPr="00295074" w:rsidTr="002D0ACA">
        <w:trPr>
          <w:cantSplit/>
          <w:trHeight w:val="338"/>
          <w:tblHeader/>
        </w:trPr>
        <w:tc>
          <w:tcPr>
            <w:tcW w:w="1858" w:type="dxa"/>
            <w:vMerge w:val="restart"/>
            <w:vAlign w:val="center"/>
          </w:tcPr>
          <w:p w:rsidR="007452F4" w:rsidRPr="00295074" w:rsidRDefault="007452F4" w:rsidP="00E135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Duties</w:t>
            </w:r>
          </w:p>
        </w:tc>
        <w:tc>
          <w:tcPr>
            <w:tcW w:w="8159" w:type="dxa"/>
          </w:tcPr>
          <w:p w:rsidR="007452F4" w:rsidRPr="00295074" w:rsidRDefault="001242DF" w:rsidP="001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1.</w:t>
            </w:r>
            <w:r w:rsidR="007452F4" w:rsidRPr="00295074">
              <w:rPr>
                <w:color w:val="000000"/>
                <w:sz w:val="24"/>
                <w:szCs w:val="24"/>
              </w:rPr>
              <w:t>Academic &amp; administrative management of the institution.</w:t>
            </w:r>
          </w:p>
        </w:tc>
      </w:tr>
      <w:tr w:rsidR="007452F4" w:rsidRPr="00295074" w:rsidTr="002D0ACA">
        <w:trPr>
          <w:cantSplit/>
          <w:trHeight w:val="342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7452F4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7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2.</w:t>
            </w:r>
            <w:r w:rsidR="001242DF">
              <w:rPr>
                <w:color w:val="000000"/>
                <w:sz w:val="24"/>
                <w:szCs w:val="24"/>
              </w:rPr>
              <w:t xml:space="preserve"> </w:t>
            </w:r>
            <w:r w:rsidRPr="00295074">
              <w:rPr>
                <w:color w:val="000000"/>
                <w:sz w:val="24"/>
                <w:szCs w:val="24"/>
              </w:rPr>
              <w:t>Providing academic and administrative leadership</w:t>
            </w:r>
          </w:p>
        </w:tc>
      </w:tr>
      <w:tr w:rsidR="007452F4" w:rsidRPr="00295074" w:rsidTr="00302F7D">
        <w:trPr>
          <w:cantSplit/>
          <w:trHeight w:val="364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7452F4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7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3. </w:t>
            </w:r>
            <w:r w:rsidRPr="00295074">
              <w:rPr>
                <w:sz w:val="24"/>
                <w:szCs w:val="24"/>
              </w:rPr>
              <w:t>Monitoring and evaluation of academic activities in the institution.</w:t>
            </w:r>
          </w:p>
        </w:tc>
      </w:tr>
      <w:tr w:rsidR="007452F4" w:rsidRPr="00295074" w:rsidTr="00302F7D">
        <w:trPr>
          <w:cantSplit/>
          <w:trHeight w:val="410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7452F4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7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4. Ensure  that the  colleges  assets  are  managed efficiently  and responsibly </w:t>
            </w:r>
          </w:p>
        </w:tc>
      </w:tr>
      <w:tr w:rsidR="007452F4" w:rsidRPr="00295074" w:rsidTr="002D0ACA">
        <w:trPr>
          <w:cantSplit/>
          <w:trHeight w:val="340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7452F4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67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5. </w:t>
            </w:r>
            <w:r w:rsidRPr="00295074">
              <w:rPr>
                <w:sz w:val="24"/>
                <w:szCs w:val="24"/>
              </w:rPr>
              <w:t>Campus discipline and maintenance.</w:t>
            </w:r>
          </w:p>
        </w:tc>
      </w:tr>
      <w:tr w:rsidR="007452F4" w:rsidRPr="00295074" w:rsidTr="002D0ACA">
        <w:trPr>
          <w:cantSplit/>
          <w:trHeight w:val="340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1242DF" w:rsidP="001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Pr="00295074">
              <w:rPr>
                <w:color w:val="000000"/>
                <w:sz w:val="24"/>
                <w:szCs w:val="24"/>
              </w:rPr>
              <w:t xml:space="preserve"> Ensure</w:t>
            </w:r>
            <w:r w:rsidR="007452F4" w:rsidRPr="00295074">
              <w:rPr>
                <w:color w:val="000000"/>
                <w:sz w:val="24"/>
                <w:szCs w:val="24"/>
              </w:rPr>
              <w:t xml:space="preserve"> the college has the necessary infrastructure, such as a library and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7452F4" w:rsidRPr="00295074">
              <w:rPr>
                <w:color w:val="000000"/>
                <w:sz w:val="24"/>
                <w:szCs w:val="24"/>
              </w:rPr>
              <w:t>laboratories.</w:t>
            </w:r>
          </w:p>
        </w:tc>
      </w:tr>
      <w:tr w:rsidR="007452F4" w:rsidRPr="00295074" w:rsidTr="002D0ACA">
        <w:trPr>
          <w:cantSplit/>
          <w:trHeight w:val="342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1242DF" w:rsidP="001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452F4" w:rsidRPr="00295074">
              <w:rPr>
                <w:color w:val="000000"/>
                <w:sz w:val="24"/>
                <w:szCs w:val="24"/>
              </w:rPr>
              <w:t>7.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452F4" w:rsidRPr="00295074">
              <w:rPr>
                <w:sz w:val="24"/>
                <w:szCs w:val="24"/>
              </w:rPr>
              <w:t>Public relations and interaction with the community.</w:t>
            </w:r>
          </w:p>
        </w:tc>
      </w:tr>
      <w:tr w:rsidR="007452F4" w:rsidRPr="00295074" w:rsidTr="00302F7D">
        <w:trPr>
          <w:cantSplit/>
          <w:trHeight w:val="677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1242DF" w:rsidP="001242D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452F4" w:rsidRPr="00295074">
              <w:rPr>
                <w:color w:val="000000"/>
                <w:sz w:val="24"/>
                <w:szCs w:val="24"/>
              </w:rPr>
              <w:t>8.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452F4" w:rsidRPr="00295074">
              <w:rPr>
                <w:sz w:val="24"/>
                <w:szCs w:val="24"/>
              </w:rPr>
              <w:t>Participating in policy and system planning at State Regional and National levels for development of Technician education.</w:t>
            </w:r>
          </w:p>
        </w:tc>
      </w:tr>
      <w:tr w:rsidR="007452F4" w:rsidRPr="00295074" w:rsidTr="002D0ACA">
        <w:trPr>
          <w:cantSplit/>
          <w:trHeight w:val="340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7452F4" w:rsidP="00355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67"/>
              <w:jc w:val="both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9. </w:t>
            </w:r>
            <w:r w:rsidRPr="00295074">
              <w:rPr>
                <w:sz w:val="24"/>
                <w:szCs w:val="24"/>
              </w:rPr>
              <w:t>Promoting and coordinating continuing education activities</w:t>
            </w:r>
          </w:p>
        </w:tc>
      </w:tr>
      <w:tr w:rsidR="007452F4" w:rsidRPr="00295074" w:rsidTr="002D0ACA">
        <w:trPr>
          <w:cantSplit/>
          <w:trHeight w:val="120"/>
          <w:tblHeader/>
        </w:trPr>
        <w:tc>
          <w:tcPr>
            <w:tcW w:w="1858" w:type="dxa"/>
            <w:vMerge/>
          </w:tcPr>
          <w:p w:rsidR="007452F4" w:rsidRPr="00295074" w:rsidRDefault="007452F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</w:tcPr>
          <w:p w:rsidR="007452F4" w:rsidRPr="00295074" w:rsidRDefault="007452F4" w:rsidP="004950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10. </w:t>
            </w:r>
            <w:r w:rsidR="00036476" w:rsidRPr="00295074">
              <w:rPr>
                <w:color w:val="000000"/>
                <w:sz w:val="24"/>
                <w:szCs w:val="24"/>
              </w:rPr>
              <w:t>Organizing and</w:t>
            </w:r>
            <w:r w:rsidRPr="00295074">
              <w:rPr>
                <w:color w:val="000000"/>
                <w:sz w:val="24"/>
                <w:szCs w:val="24"/>
              </w:rPr>
              <w:t xml:space="preserve"> </w:t>
            </w:r>
            <w:r w:rsidR="00036476" w:rsidRPr="00295074">
              <w:rPr>
                <w:color w:val="000000"/>
                <w:sz w:val="24"/>
                <w:szCs w:val="24"/>
              </w:rPr>
              <w:t>coordination consult services</w:t>
            </w:r>
            <w:r w:rsidRPr="00295074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p w:rsidR="00E27C9B" w:rsidRDefault="00E27C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5074" w:rsidRPr="00295074" w:rsidRDefault="00295074">
      <w:pPr>
        <w:pStyle w:val="Normal1"/>
        <w:spacing w:before="30"/>
        <w:rPr>
          <w:sz w:val="24"/>
          <w:szCs w:val="24"/>
        </w:rPr>
      </w:pPr>
    </w:p>
    <w:tbl>
      <w:tblPr>
        <w:tblStyle w:val="a2"/>
        <w:tblW w:w="97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70"/>
      </w:tblGrid>
      <w:tr w:rsidR="00EB1F98" w:rsidRPr="00295074" w:rsidTr="00FF0647">
        <w:trPr>
          <w:cantSplit/>
          <w:trHeight w:val="291"/>
          <w:tblHeader/>
        </w:trPr>
        <w:tc>
          <w:tcPr>
            <w:tcW w:w="2518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36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270" w:type="dxa"/>
          </w:tcPr>
          <w:p w:rsidR="00EB1F98" w:rsidRPr="00FF0647" w:rsidRDefault="00FF0647" w:rsidP="00E27C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FF0647">
              <w:rPr>
                <w:b/>
                <w:bCs/>
                <w:color w:val="000000"/>
                <w:sz w:val="24"/>
                <w:szCs w:val="24"/>
              </w:rPr>
              <w:t xml:space="preserve">Er. </w:t>
            </w:r>
            <w:r w:rsidR="00E27C9B">
              <w:rPr>
                <w:b/>
                <w:bCs/>
                <w:color w:val="000000"/>
                <w:sz w:val="24"/>
                <w:szCs w:val="24"/>
              </w:rPr>
              <w:t>Nishant Singh Chandel</w:t>
            </w:r>
          </w:p>
        </w:tc>
      </w:tr>
      <w:tr w:rsidR="00EB1F98" w:rsidRPr="00295074" w:rsidTr="00FF0647">
        <w:trPr>
          <w:cantSplit/>
          <w:trHeight w:val="490"/>
          <w:tblHeader/>
        </w:trPr>
        <w:tc>
          <w:tcPr>
            <w:tcW w:w="2518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6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7270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Training and Placement Officer</w:t>
            </w:r>
          </w:p>
        </w:tc>
      </w:tr>
      <w:tr w:rsidR="00EB1F98" w:rsidRPr="00295074" w:rsidTr="00046E87">
        <w:trPr>
          <w:cantSplit/>
          <w:trHeight w:val="8943"/>
          <w:tblHeader/>
        </w:trPr>
        <w:tc>
          <w:tcPr>
            <w:tcW w:w="2518" w:type="dxa"/>
          </w:tcPr>
          <w:p w:rsidR="00EB1F98" w:rsidRPr="00295074" w:rsidRDefault="003B54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Duties</w:t>
            </w:r>
          </w:p>
        </w:tc>
        <w:tc>
          <w:tcPr>
            <w:tcW w:w="7270" w:type="dxa"/>
          </w:tcPr>
          <w:p w:rsidR="00EB1F98" w:rsidRPr="00295074" w:rsidRDefault="003B54E6" w:rsidP="001474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7"/>
              <w:jc w:val="both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Training and Placement Officer </w:t>
            </w:r>
            <w:r w:rsidR="001474D9" w:rsidRPr="00295074">
              <w:rPr>
                <w:color w:val="000000"/>
                <w:sz w:val="24"/>
                <w:szCs w:val="24"/>
              </w:rPr>
              <w:t xml:space="preserve">in an Engineering  institution </w:t>
            </w:r>
            <w:r w:rsidRPr="00295074">
              <w:rPr>
                <w:color w:val="000000"/>
                <w:sz w:val="24"/>
                <w:szCs w:val="24"/>
              </w:rPr>
              <w:t xml:space="preserve"> is responsible for the following: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</w:tabs>
              <w:ind w:left="514" w:hanging="282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Training and placement of the students in the industry/ other user system.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</w:tabs>
              <w:spacing w:before="34"/>
              <w:ind w:left="514" w:hanging="282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Industry Institute Interaction.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</w:tabs>
              <w:spacing w:before="34"/>
              <w:ind w:left="514" w:hanging="282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Arranging Industrial visit of students.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  <w:tab w:val="left" w:pos="515"/>
              </w:tabs>
              <w:spacing w:before="34" w:line="278" w:lineRule="auto"/>
              <w:ind w:right="192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arrange for the placement of the students through campus interviews during their course of study as well as after their passing out.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  <w:tab w:val="left" w:pos="515"/>
              </w:tabs>
              <w:spacing w:line="276" w:lineRule="auto"/>
              <w:ind w:right="633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arrange for expert lecturers to update the students and the staff regarding recent developments in industry.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  <w:tab w:val="left" w:pos="515"/>
              </w:tabs>
              <w:spacing w:line="276" w:lineRule="auto"/>
              <w:ind w:right="273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handle alumni affairs, including maintenance of all relevant details of pass out students and alumni association.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</w:tabs>
              <w:ind w:left="514" w:hanging="282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To monitor the working </w:t>
            </w:r>
            <w:r w:rsidRPr="00295074">
              <w:rPr>
                <w:sz w:val="24"/>
                <w:szCs w:val="24"/>
              </w:rPr>
              <w:t>of the alumni</w:t>
            </w:r>
            <w:r w:rsidRPr="00295074">
              <w:rPr>
                <w:color w:val="000000"/>
                <w:sz w:val="24"/>
                <w:szCs w:val="24"/>
              </w:rPr>
              <w:t xml:space="preserve"> association and to arrange their meetings.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  <w:tab w:val="left" w:pos="515"/>
              </w:tabs>
              <w:spacing w:before="31" w:line="276" w:lineRule="auto"/>
              <w:ind w:right="67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To sponsor students for various paper presentations </w:t>
            </w:r>
            <w:r w:rsidRPr="00295074">
              <w:rPr>
                <w:sz w:val="24"/>
                <w:szCs w:val="24"/>
              </w:rPr>
              <w:t>and technical</w:t>
            </w:r>
            <w:r w:rsidRPr="00295074">
              <w:rPr>
                <w:color w:val="000000"/>
                <w:sz w:val="24"/>
                <w:szCs w:val="24"/>
              </w:rPr>
              <w:t xml:space="preserve"> exhibitions.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  <w:tab w:val="left" w:pos="515"/>
              </w:tabs>
              <w:spacing w:line="276" w:lineRule="auto"/>
              <w:ind w:right="668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arrange in service training program of the teachers according to update their knowledge and skill to teach the updated/ revised curriculum.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1" w:line="276" w:lineRule="auto"/>
              <w:ind w:right="718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arrange entrepreneurship camps and to motivate the students for self-employment.</w:t>
            </w:r>
          </w:p>
          <w:p w:rsidR="00EB1F98" w:rsidRPr="00295074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276" w:lineRule="auto"/>
              <w:ind w:right="801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To arrange programmes for guidance and </w:t>
            </w:r>
            <w:r w:rsidR="00F74DF9" w:rsidRPr="00295074">
              <w:rPr>
                <w:color w:val="000000"/>
                <w:sz w:val="24"/>
                <w:szCs w:val="24"/>
              </w:rPr>
              <w:t>counseling</w:t>
            </w:r>
            <w:r w:rsidRPr="00295074">
              <w:rPr>
                <w:color w:val="000000"/>
                <w:sz w:val="24"/>
                <w:szCs w:val="24"/>
              </w:rPr>
              <w:t xml:space="preserve"> of the students regarding various sources of finance, men and material for self-employment.</w:t>
            </w:r>
          </w:p>
          <w:p w:rsidR="00FF0647" w:rsidRDefault="003B54E6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278" w:lineRule="auto"/>
              <w:ind w:right="718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engage classes for teaching as well as for personality development of students.</w:t>
            </w:r>
          </w:p>
          <w:p w:rsidR="00492C13" w:rsidRDefault="00492C13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278" w:lineRule="auto"/>
              <w:ind w:right="71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duty assigned by the Director cum Principal</w:t>
            </w:r>
            <w:r w:rsidR="00463D1F">
              <w:rPr>
                <w:sz w:val="24"/>
                <w:szCs w:val="24"/>
              </w:rPr>
              <w:t>.</w:t>
            </w:r>
          </w:p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FF0647" w:rsidRPr="00FF0647" w:rsidRDefault="00FF0647" w:rsidP="00FF0647"/>
          <w:p w:rsidR="00EB1F98" w:rsidRDefault="00EB1F98" w:rsidP="00FF0647"/>
          <w:p w:rsidR="00FF0647" w:rsidRDefault="00FF0647" w:rsidP="00FF0647"/>
          <w:p w:rsidR="00FF0647" w:rsidRDefault="00FF0647" w:rsidP="00FF0647"/>
          <w:p w:rsidR="00FF0647" w:rsidRDefault="00FF0647" w:rsidP="00FF0647"/>
          <w:p w:rsidR="00FF0647" w:rsidRPr="00FF0647" w:rsidRDefault="00FF0647" w:rsidP="00FF0647"/>
        </w:tc>
      </w:tr>
    </w:tbl>
    <w:tbl>
      <w:tblPr>
        <w:tblStyle w:val="a3"/>
        <w:tblpPr w:leftFromText="180" w:rightFromText="180" w:vertAnchor="text" w:horzAnchor="margin" w:tblpY="-12969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8220"/>
      </w:tblGrid>
      <w:tr w:rsidR="00FF0647" w:rsidRPr="00295074" w:rsidTr="00FF0647">
        <w:trPr>
          <w:cantSplit/>
          <w:trHeight w:val="306"/>
          <w:tblHeader/>
        </w:trPr>
        <w:tc>
          <w:tcPr>
            <w:tcW w:w="1665" w:type="dxa"/>
          </w:tcPr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6"/>
              <w:rPr>
                <w:b/>
                <w:color w:val="000000"/>
                <w:sz w:val="24"/>
                <w:szCs w:val="24"/>
              </w:rPr>
            </w:pPr>
          </w:p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6"/>
              <w:rPr>
                <w:b/>
                <w:color w:val="000000"/>
                <w:sz w:val="24"/>
                <w:szCs w:val="24"/>
              </w:rPr>
            </w:pPr>
          </w:p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6"/>
              <w:rPr>
                <w:b/>
                <w:color w:val="000000"/>
                <w:sz w:val="24"/>
                <w:szCs w:val="24"/>
              </w:rPr>
            </w:pP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6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8220" w:type="dxa"/>
          </w:tcPr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</w:p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</w:p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 xml:space="preserve">Professor /Head of Department </w:t>
            </w:r>
          </w:p>
        </w:tc>
      </w:tr>
      <w:tr w:rsidR="00FF0647" w:rsidRPr="00295074" w:rsidTr="00FF0647">
        <w:trPr>
          <w:cantSplit/>
          <w:trHeight w:val="7073"/>
          <w:tblHeader/>
        </w:trPr>
        <w:tc>
          <w:tcPr>
            <w:tcW w:w="1665" w:type="dxa"/>
          </w:tcPr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Duties</w:t>
            </w:r>
          </w:p>
        </w:tc>
        <w:tc>
          <w:tcPr>
            <w:tcW w:w="8220" w:type="dxa"/>
          </w:tcPr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right="155"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Design and develop the course and curriculum.</w:t>
            </w:r>
          </w:p>
          <w:p w:rsidR="00FF0647" w:rsidRPr="00295074" w:rsidRDefault="00F74DF9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right="155" w:hanging="425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Prepare lectures</w:t>
            </w:r>
            <w:r w:rsidR="00FF0647" w:rsidRPr="00295074">
              <w:rPr>
                <w:sz w:val="24"/>
                <w:szCs w:val="24"/>
              </w:rPr>
              <w:t>, syllabi, and labs.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right="155" w:hanging="425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Teach Engineering courses 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right="155" w:hanging="425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Grade assignment, exams, papers and projects. 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To assist the maintenance of  Equipment in the laboratories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Development  of Resource Materials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ind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Participation in Co-Curricular and Extra Curricular Activities.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before="90"/>
              <w:ind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Student guidance and counseling and helping their character development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before="37"/>
              <w:ind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Innovation in technician education and evaluation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before="38" w:line="278" w:lineRule="auto"/>
              <w:ind w:right="155" w:hanging="425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Providing leadership in teaching Engineering course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line="249" w:lineRule="auto"/>
              <w:ind w:left="718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Promotion and Coordinating </w:t>
            </w:r>
            <w:r w:rsidRPr="00295074">
              <w:rPr>
                <w:sz w:val="24"/>
                <w:szCs w:val="24"/>
              </w:rPr>
              <w:t>Continuing</w:t>
            </w:r>
            <w:r w:rsidRPr="00295074">
              <w:rPr>
                <w:color w:val="000000"/>
                <w:sz w:val="24"/>
                <w:szCs w:val="24"/>
              </w:rPr>
              <w:t xml:space="preserve"> Education Activities.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Self development through up-gradation of knowledge and skills.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Provide academic guidance and support.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Help students with their educational and career paths.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Advise students on their research projects.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Provide feedback and support on research projects. Collaborate with other faculty members on research projects, and Publish papers.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Encourage students to participate in innovation and entrepreneurship projects.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Collaborate  with industries  and  institution  to improve  the institute </w:t>
            </w:r>
          </w:p>
          <w:p w:rsidR="00FF0647" w:rsidRPr="00295074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Conduct  workshops, seminars , and special lectures </w:t>
            </w:r>
          </w:p>
          <w:p w:rsidR="00FF0647" w:rsidRDefault="00FF0647" w:rsidP="00FF0647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Other duties Participate in departmental meetings and committees and maintain records</w:t>
            </w:r>
            <w:r w:rsidR="00492C13">
              <w:rPr>
                <w:sz w:val="24"/>
                <w:szCs w:val="24"/>
              </w:rPr>
              <w:t>.</w:t>
            </w:r>
          </w:p>
          <w:p w:rsidR="00492C13" w:rsidRPr="00295074" w:rsidRDefault="00492C13" w:rsidP="00492C13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8"/>
              </w:tabs>
              <w:spacing w:before="37"/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duty assigned by the Director cum Principal. </w:t>
            </w:r>
          </w:p>
        </w:tc>
      </w:tr>
      <w:tr w:rsidR="00FF0647" w:rsidRPr="00295074" w:rsidTr="00FF0647">
        <w:trPr>
          <w:cantSplit/>
          <w:trHeight w:val="395"/>
          <w:tblHeader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 xml:space="preserve">Designation </w:t>
            </w: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</w:tcPr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b/>
                <w:bCs/>
                <w:color w:val="000000"/>
                <w:sz w:val="24"/>
                <w:szCs w:val="24"/>
              </w:rPr>
            </w:pPr>
            <w:r w:rsidRPr="00295074">
              <w:rPr>
                <w:b/>
                <w:bCs/>
                <w:color w:val="000000"/>
                <w:sz w:val="24"/>
                <w:szCs w:val="24"/>
              </w:rPr>
              <w:t xml:space="preserve">Associate Professor </w:t>
            </w:r>
          </w:p>
        </w:tc>
      </w:tr>
      <w:tr w:rsidR="00FF0647" w:rsidRPr="00295074" w:rsidTr="00FF0647">
        <w:trPr>
          <w:cantSplit/>
          <w:trHeight w:val="4740"/>
          <w:tblHeader/>
        </w:trPr>
        <w:tc>
          <w:tcPr>
            <w:tcW w:w="1665" w:type="dxa"/>
            <w:tcBorders>
              <w:top w:val="single" w:sz="4" w:space="0" w:color="auto"/>
            </w:tcBorders>
          </w:tcPr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Duties</w:t>
            </w:r>
          </w:p>
        </w:tc>
        <w:tc>
          <w:tcPr>
            <w:tcW w:w="8220" w:type="dxa"/>
            <w:tcBorders>
              <w:top w:val="single" w:sz="4" w:space="0" w:color="auto"/>
            </w:tcBorders>
          </w:tcPr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1. Develop and Deliver lectures.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2. Create lesson plans and syllabus.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3. Suggest new  course  topics 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4. Mentor students.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5. Evaluate students performance.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6.  Supervise teaching assistants.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7. Conduct research, publish papers, attend conferences, and Write proposal to secure research funding.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8.  Participate in departmental and college activities.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9. Contribute to departmental administrative duties.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10. Assist with the training of new Assistant Professors.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11. Organize guest seminars and faculty events.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12. Assist H</w:t>
            </w:r>
            <w:r w:rsidR="009301CA">
              <w:rPr>
                <w:color w:val="000000"/>
                <w:sz w:val="24"/>
                <w:szCs w:val="24"/>
              </w:rPr>
              <w:t>o</w:t>
            </w:r>
            <w:r w:rsidRPr="00295074">
              <w:rPr>
                <w:color w:val="000000"/>
                <w:sz w:val="24"/>
                <w:szCs w:val="24"/>
              </w:rPr>
              <w:t>D /Professors in their day-to-day tasks.</w:t>
            </w:r>
          </w:p>
          <w:p w:rsidR="00FF0647" w:rsidRPr="00295074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13. Develop professional logistics to improve student performance.</w:t>
            </w:r>
          </w:p>
          <w:p w:rsidR="00FF0647" w:rsidRDefault="00FF0647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14. Create career-enhancement programs and activities. </w:t>
            </w:r>
          </w:p>
          <w:p w:rsidR="00492C13" w:rsidRPr="00295074" w:rsidRDefault="00492C13" w:rsidP="00FF0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9"/>
              </w:tabs>
              <w:spacing w:line="276" w:lineRule="auto"/>
              <w:ind w:left="849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 xml:space="preserve"> Any other duty assigned by the Director cum Principal / Head/OIC of the Department.</w:t>
            </w:r>
          </w:p>
        </w:tc>
      </w:tr>
    </w:tbl>
    <w:p w:rsidR="00EB1F98" w:rsidRPr="00295074" w:rsidRDefault="00EB1F9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16E0F" w:rsidRPr="00295074" w:rsidRDefault="00C16E0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665"/>
        <w:gridCol w:w="7909"/>
        <w:gridCol w:w="457"/>
      </w:tblGrid>
      <w:tr w:rsidR="00E95451" w:rsidRPr="00295074" w:rsidTr="00B30345">
        <w:tc>
          <w:tcPr>
            <w:tcW w:w="1665" w:type="dxa"/>
          </w:tcPr>
          <w:p w:rsidR="00E95451" w:rsidRPr="00295074" w:rsidRDefault="00E95451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Designation </w:t>
            </w:r>
          </w:p>
        </w:tc>
        <w:tc>
          <w:tcPr>
            <w:tcW w:w="8366" w:type="dxa"/>
            <w:gridSpan w:val="2"/>
          </w:tcPr>
          <w:p w:rsidR="00E95451" w:rsidRPr="00295074" w:rsidRDefault="00E95451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>Assistant Professor</w:t>
            </w:r>
          </w:p>
        </w:tc>
      </w:tr>
      <w:tr w:rsidR="00E95451" w:rsidRPr="00295074" w:rsidTr="00B30345">
        <w:tc>
          <w:tcPr>
            <w:tcW w:w="1665" w:type="dxa"/>
          </w:tcPr>
          <w:p w:rsidR="00E95451" w:rsidRPr="00295074" w:rsidRDefault="00E95451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Duties </w:t>
            </w:r>
          </w:p>
        </w:tc>
        <w:tc>
          <w:tcPr>
            <w:tcW w:w="8366" w:type="dxa"/>
            <w:gridSpan w:val="2"/>
          </w:tcPr>
          <w:p w:rsidR="00E95451" w:rsidRPr="00295074" w:rsidRDefault="00E95451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1. </w:t>
            </w:r>
            <w:r w:rsidR="00986D95" w:rsidRPr="00295074">
              <w:rPr>
                <w:sz w:val="24"/>
                <w:szCs w:val="24"/>
              </w:rPr>
              <w:t xml:space="preserve"> Create assignments for classes.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2.  Teach classes and administer tests.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3.  To work in charge of the laboratory in the concerned discipline.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lastRenderedPageBreak/>
              <w:t xml:space="preserve">4.  </w:t>
            </w:r>
            <w:r w:rsidR="00B92906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>Review student progress and development.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5.  </w:t>
            </w:r>
            <w:r w:rsidR="00B92906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>Provide guidance on course choices and academic requirements.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6.  </w:t>
            </w:r>
            <w:r w:rsidR="00B92906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>Organize lectures and workshops.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7.  </w:t>
            </w:r>
            <w:r w:rsidR="00B92906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 xml:space="preserve">Conduct </w:t>
            </w:r>
            <w:r w:rsidR="003368C5" w:rsidRPr="00295074">
              <w:rPr>
                <w:sz w:val="24"/>
                <w:szCs w:val="24"/>
              </w:rPr>
              <w:t>of Practical’s</w:t>
            </w:r>
            <w:r w:rsidRPr="00295074">
              <w:rPr>
                <w:sz w:val="24"/>
                <w:szCs w:val="24"/>
              </w:rPr>
              <w:t xml:space="preserve"> in the laboratory.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8. </w:t>
            </w:r>
            <w:r w:rsidR="00592B47">
              <w:rPr>
                <w:sz w:val="24"/>
                <w:szCs w:val="24"/>
              </w:rPr>
              <w:t xml:space="preserve"> </w:t>
            </w:r>
            <w:r w:rsidR="00B92906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 xml:space="preserve">Conduct research and write articles for academic journals. </w:t>
            </w:r>
          </w:p>
          <w:p w:rsidR="00592B47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9.  </w:t>
            </w:r>
            <w:r w:rsidR="00B92906">
              <w:rPr>
                <w:sz w:val="24"/>
                <w:szCs w:val="24"/>
              </w:rPr>
              <w:t xml:space="preserve"> </w:t>
            </w:r>
            <w:r w:rsidRPr="00295074">
              <w:rPr>
                <w:sz w:val="24"/>
                <w:szCs w:val="24"/>
              </w:rPr>
              <w:t>Publish studies, papers and reports.</w:t>
            </w:r>
          </w:p>
          <w:p w:rsidR="00986D95" w:rsidRPr="00295074" w:rsidRDefault="00592B47" w:rsidP="00986D95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B7294">
              <w:rPr>
                <w:sz w:val="24"/>
                <w:szCs w:val="24"/>
              </w:rPr>
              <w:t>.</w:t>
            </w:r>
            <w:r w:rsidR="00B92906">
              <w:rPr>
                <w:sz w:val="24"/>
                <w:szCs w:val="24"/>
              </w:rPr>
              <w:t xml:space="preserve"> </w:t>
            </w:r>
            <w:r w:rsidR="00FB7294" w:rsidRPr="00295074">
              <w:rPr>
                <w:sz w:val="24"/>
                <w:szCs w:val="24"/>
              </w:rPr>
              <w:t>Prepare</w:t>
            </w:r>
            <w:r w:rsidR="00986D95" w:rsidRPr="00295074">
              <w:rPr>
                <w:sz w:val="24"/>
                <w:szCs w:val="24"/>
              </w:rPr>
              <w:t xml:space="preserve"> proposals and apply for research funding.</w:t>
            </w:r>
          </w:p>
          <w:p w:rsidR="00986D95" w:rsidRPr="00295074" w:rsidRDefault="00B92906" w:rsidP="00986D95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986D95" w:rsidRPr="00295074">
              <w:rPr>
                <w:sz w:val="24"/>
                <w:szCs w:val="24"/>
              </w:rPr>
              <w:t>Represent the institute at conferences and give presentations.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12. Mentor students through academic challenges.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13. Provide insights into students educational and career paths.</w:t>
            </w:r>
          </w:p>
          <w:p w:rsidR="00986D95" w:rsidRPr="00295074" w:rsidRDefault="00986D95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14. Supervise graduate research projects and provide feedback.</w:t>
            </w:r>
          </w:p>
          <w:p w:rsidR="006C656A" w:rsidRPr="00295074" w:rsidRDefault="00592B47" w:rsidP="00986D95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="00986D95" w:rsidRPr="00295074">
              <w:rPr>
                <w:sz w:val="24"/>
                <w:szCs w:val="24"/>
              </w:rPr>
              <w:t xml:space="preserve">Mentor </w:t>
            </w:r>
            <w:r w:rsidR="006C656A" w:rsidRPr="00295074">
              <w:rPr>
                <w:sz w:val="24"/>
                <w:szCs w:val="24"/>
              </w:rPr>
              <w:t>teaching assistants and</w:t>
            </w:r>
            <w:r w:rsidR="00986D95" w:rsidRPr="00295074">
              <w:rPr>
                <w:sz w:val="24"/>
                <w:szCs w:val="24"/>
              </w:rPr>
              <w:t xml:space="preserve"> </w:t>
            </w:r>
            <w:r w:rsidR="006C656A" w:rsidRPr="00295074">
              <w:rPr>
                <w:sz w:val="24"/>
                <w:szCs w:val="24"/>
              </w:rPr>
              <w:t>other junior</w:t>
            </w:r>
            <w:r w:rsidR="00986D95" w:rsidRPr="00295074">
              <w:rPr>
                <w:sz w:val="24"/>
                <w:szCs w:val="24"/>
              </w:rPr>
              <w:t xml:space="preserve"> pe</w:t>
            </w:r>
            <w:r w:rsidR="006C656A" w:rsidRPr="00295074">
              <w:rPr>
                <w:sz w:val="24"/>
                <w:szCs w:val="24"/>
              </w:rPr>
              <w:t>rsonnel.</w:t>
            </w:r>
          </w:p>
          <w:p w:rsidR="006C656A" w:rsidRPr="00295074" w:rsidRDefault="006C656A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16. Attend faculty meetings and contribute suggestions.</w:t>
            </w:r>
          </w:p>
          <w:p w:rsidR="006C656A" w:rsidRPr="00295074" w:rsidRDefault="006C656A" w:rsidP="00986D95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17. Participate in faculty governance and professional activities.</w:t>
            </w:r>
          </w:p>
          <w:p w:rsidR="006C656A" w:rsidRPr="00295074" w:rsidRDefault="00592B47" w:rsidP="00986D95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="006C656A" w:rsidRPr="00295074">
              <w:rPr>
                <w:sz w:val="24"/>
                <w:szCs w:val="24"/>
              </w:rPr>
              <w:t>Help with department responsibilities, and Assist in organizing recruitment programs.</w:t>
            </w:r>
          </w:p>
          <w:p w:rsidR="00986D95" w:rsidRDefault="006C656A" w:rsidP="006C656A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19. Assist HoD / Professors /Associate Professor in their day-to-day tasks.</w:t>
            </w:r>
          </w:p>
          <w:p w:rsidR="00463D1F" w:rsidRPr="00295074" w:rsidRDefault="00463D1F" w:rsidP="00463D1F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Any other duty assigned by the Director cum Principal.</w:t>
            </w:r>
          </w:p>
        </w:tc>
      </w:tr>
      <w:tr w:rsidR="002F5625" w:rsidRPr="00295074" w:rsidTr="00B30345">
        <w:trPr>
          <w:gridAfter w:val="1"/>
          <w:wAfter w:w="457" w:type="dxa"/>
        </w:trPr>
        <w:tc>
          <w:tcPr>
            <w:tcW w:w="1665" w:type="dxa"/>
          </w:tcPr>
          <w:p w:rsidR="002F5625" w:rsidRPr="00295074" w:rsidRDefault="002F5625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lastRenderedPageBreak/>
              <w:t xml:space="preserve">Designation </w:t>
            </w:r>
          </w:p>
        </w:tc>
        <w:tc>
          <w:tcPr>
            <w:tcW w:w="7909" w:type="dxa"/>
          </w:tcPr>
          <w:p w:rsidR="002F5625" w:rsidRPr="00295074" w:rsidRDefault="002F5625" w:rsidP="002F5625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>Workshop Superintendent</w:t>
            </w:r>
            <w:r w:rsidR="00E17779">
              <w:rPr>
                <w:b/>
                <w:bCs/>
                <w:sz w:val="24"/>
                <w:szCs w:val="24"/>
              </w:rPr>
              <w:t>/ Foreman</w:t>
            </w:r>
            <w:r w:rsidRPr="0029507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5625" w:rsidRPr="00295074" w:rsidTr="00B30345">
        <w:trPr>
          <w:gridAfter w:val="1"/>
          <w:wAfter w:w="457" w:type="dxa"/>
        </w:trPr>
        <w:tc>
          <w:tcPr>
            <w:tcW w:w="1665" w:type="dxa"/>
          </w:tcPr>
          <w:p w:rsidR="002F5625" w:rsidRPr="00295074" w:rsidRDefault="002F5625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Duties </w:t>
            </w:r>
          </w:p>
        </w:tc>
        <w:tc>
          <w:tcPr>
            <w:tcW w:w="7909" w:type="dxa"/>
          </w:tcPr>
          <w:p w:rsidR="002F5625" w:rsidRPr="00295074" w:rsidRDefault="00C31F99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D5F64" w:rsidRPr="00295074">
              <w:rPr>
                <w:sz w:val="24"/>
                <w:szCs w:val="24"/>
              </w:rPr>
              <w:t xml:space="preserve">To Monitor the training of student in various </w:t>
            </w:r>
            <w:r w:rsidR="00457B08" w:rsidRPr="00295074">
              <w:rPr>
                <w:sz w:val="24"/>
                <w:szCs w:val="24"/>
              </w:rPr>
              <w:t>workshop of</w:t>
            </w:r>
            <w:r w:rsidR="00FD5F64" w:rsidRPr="00295074">
              <w:rPr>
                <w:sz w:val="24"/>
                <w:szCs w:val="24"/>
              </w:rPr>
              <w:t xml:space="preserve"> </w:t>
            </w:r>
            <w:r w:rsidR="00525AD6" w:rsidRPr="00295074">
              <w:rPr>
                <w:sz w:val="24"/>
                <w:szCs w:val="24"/>
              </w:rPr>
              <w:t>the institution</w:t>
            </w:r>
            <w:r w:rsidR="00FD5F64" w:rsidRPr="00295074">
              <w:rPr>
                <w:sz w:val="24"/>
                <w:szCs w:val="24"/>
              </w:rPr>
              <w:t>.</w:t>
            </w:r>
          </w:p>
          <w:p w:rsidR="00FD5F64" w:rsidRPr="00295074" w:rsidRDefault="00FD5F64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2. To Monitor the academic record of student in the workshop.</w:t>
            </w:r>
          </w:p>
          <w:p w:rsidR="00FD5F64" w:rsidRPr="00295074" w:rsidRDefault="00C31F99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D5F64" w:rsidRPr="00295074">
              <w:rPr>
                <w:sz w:val="24"/>
                <w:szCs w:val="24"/>
              </w:rPr>
              <w:t>To ensure the availability of various machines and equipment required in the workshop as per the curriculum.</w:t>
            </w:r>
          </w:p>
          <w:p w:rsidR="00FD5F64" w:rsidRPr="00295074" w:rsidRDefault="00FD5F64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4. To ensure that all   the machines   and equipment in the workshop are  kept in working order.</w:t>
            </w:r>
          </w:p>
          <w:p w:rsidR="00FD5F64" w:rsidRPr="00295074" w:rsidRDefault="00C31F99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D5F64" w:rsidRPr="00295074">
              <w:rPr>
                <w:sz w:val="24"/>
                <w:szCs w:val="24"/>
              </w:rPr>
              <w:t>To arrange for the training of workshop staff as per requirement of  the curriculum.</w:t>
            </w:r>
          </w:p>
          <w:p w:rsidR="00FD5F64" w:rsidRPr="00295074" w:rsidRDefault="00FD5F64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6.  To plan the future development of the workshop in the institution.</w:t>
            </w:r>
          </w:p>
          <w:p w:rsidR="00FD5F64" w:rsidRPr="00295074" w:rsidRDefault="00FD5F64" w:rsidP="00FD5F64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7.  Repair and maintenance of building, electrical appliances, furniture etc. of the institute.</w:t>
            </w:r>
          </w:p>
          <w:p w:rsidR="00FD5F64" w:rsidRDefault="00FD5F64" w:rsidP="006060A9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8.  To engage classes for theory and practical training of the student.</w:t>
            </w:r>
          </w:p>
          <w:p w:rsidR="00492C13" w:rsidRPr="00295074" w:rsidRDefault="00492C13" w:rsidP="006060A9">
            <w:pPr>
              <w:pStyle w:val="Normal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Any other duty assigned by the Director cum Principal / Head/OIC of the Department.</w:t>
            </w:r>
          </w:p>
          <w:p w:rsidR="002F5625" w:rsidRPr="00295074" w:rsidRDefault="002F5625" w:rsidP="005318FF">
            <w:pPr>
              <w:pStyle w:val="Normal1"/>
              <w:contextualSpacing/>
              <w:rPr>
                <w:sz w:val="24"/>
                <w:szCs w:val="24"/>
              </w:rPr>
            </w:pPr>
          </w:p>
        </w:tc>
      </w:tr>
    </w:tbl>
    <w:p w:rsidR="00AB485E" w:rsidRPr="00295074" w:rsidRDefault="00AB485E">
      <w:pPr>
        <w:pStyle w:val="Normal1"/>
        <w:spacing w:before="240" w:after="240"/>
        <w:rPr>
          <w:sz w:val="24"/>
          <w:szCs w:val="24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D30E59" w:rsidRPr="00295074" w:rsidTr="006358C8">
        <w:tc>
          <w:tcPr>
            <w:tcW w:w="1668" w:type="dxa"/>
          </w:tcPr>
          <w:p w:rsidR="00D30E59" w:rsidRPr="00295074" w:rsidRDefault="00D30E59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Designation </w:t>
            </w:r>
          </w:p>
        </w:tc>
        <w:tc>
          <w:tcPr>
            <w:tcW w:w="8505" w:type="dxa"/>
          </w:tcPr>
          <w:p w:rsidR="00D30E59" w:rsidRPr="00295074" w:rsidRDefault="006E6669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Workshop Instructor </w:t>
            </w:r>
          </w:p>
        </w:tc>
      </w:tr>
      <w:tr w:rsidR="00D30E59" w:rsidRPr="00295074" w:rsidTr="006358C8">
        <w:tc>
          <w:tcPr>
            <w:tcW w:w="1668" w:type="dxa"/>
          </w:tcPr>
          <w:p w:rsidR="00D30E59" w:rsidRPr="00295074" w:rsidRDefault="00D30E59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Duties </w:t>
            </w:r>
          </w:p>
        </w:tc>
        <w:tc>
          <w:tcPr>
            <w:tcW w:w="8505" w:type="dxa"/>
          </w:tcPr>
          <w:p w:rsidR="00D30E59" w:rsidRPr="00295074" w:rsidRDefault="006358C8" w:rsidP="006358C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1. To arrange the various machinery and equipment for the students training as per the curriculum.</w:t>
            </w:r>
          </w:p>
          <w:p w:rsidR="006358C8" w:rsidRPr="00295074" w:rsidRDefault="006358C8" w:rsidP="006358C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2. To train the student</w:t>
            </w:r>
            <w:r w:rsidR="00525AD6" w:rsidRPr="00295074">
              <w:rPr>
                <w:sz w:val="24"/>
                <w:szCs w:val="24"/>
              </w:rPr>
              <w:t>s</w:t>
            </w:r>
            <w:r w:rsidRPr="00295074">
              <w:rPr>
                <w:sz w:val="24"/>
                <w:szCs w:val="24"/>
              </w:rPr>
              <w:t xml:space="preserve"> as per the curriculum.</w:t>
            </w:r>
          </w:p>
          <w:p w:rsidR="006358C8" w:rsidRPr="00295074" w:rsidRDefault="006358C8" w:rsidP="006358C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3. To develop the training skill amongst the students.</w:t>
            </w:r>
          </w:p>
          <w:p w:rsidR="006358C8" w:rsidRPr="00295074" w:rsidRDefault="006358C8" w:rsidP="006358C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4. To maintain the machinery and equipment in working order.</w:t>
            </w:r>
          </w:p>
          <w:p w:rsidR="006358C8" w:rsidRPr="00295074" w:rsidRDefault="006358C8" w:rsidP="006358C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5. To </w:t>
            </w:r>
            <w:r w:rsidR="00BE6A06" w:rsidRPr="00295074">
              <w:rPr>
                <w:sz w:val="24"/>
                <w:szCs w:val="24"/>
              </w:rPr>
              <w:t>arrange the raw</w:t>
            </w:r>
            <w:r w:rsidRPr="00295074">
              <w:rPr>
                <w:sz w:val="24"/>
                <w:szCs w:val="24"/>
              </w:rPr>
              <w:t xml:space="preserve"> </w:t>
            </w:r>
            <w:r w:rsidR="00525AD6" w:rsidRPr="00295074">
              <w:rPr>
                <w:sz w:val="24"/>
                <w:szCs w:val="24"/>
              </w:rPr>
              <w:t xml:space="preserve">material </w:t>
            </w:r>
            <w:r w:rsidR="00BE6A06" w:rsidRPr="00295074">
              <w:rPr>
                <w:sz w:val="24"/>
                <w:szCs w:val="24"/>
              </w:rPr>
              <w:t>required for</w:t>
            </w:r>
            <w:r w:rsidRPr="00295074">
              <w:rPr>
                <w:sz w:val="24"/>
                <w:szCs w:val="24"/>
              </w:rPr>
              <w:t xml:space="preserve"> the  training  well  in time.</w:t>
            </w:r>
          </w:p>
          <w:p w:rsidR="006358C8" w:rsidRDefault="006358C8" w:rsidP="006358C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6.  To keep </w:t>
            </w:r>
            <w:r w:rsidR="00BE6A06" w:rsidRPr="00295074">
              <w:rPr>
                <w:sz w:val="24"/>
                <w:szCs w:val="24"/>
              </w:rPr>
              <w:t>him</w:t>
            </w:r>
            <w:r w:rsidRPr="00295074">
              <w:rPr>
                <w:sz w:val="24"/>
                <w:szCs w:val="24"/>
              </w:rPr>
              <w:t xml:space="preserve"> updated about the various   development in </w:t>
            </w:r>
            <w:r w:rsidR="00525AD6" w:rsidRPr="00295074">
              <w:rPr>
                <w:sz w:val="24"/>
                <w:szCs w:val="24"/>
              </w:rPr>
              <w:t>the related</w:t>
            </w:r>
            <w:r w:rsidRPr="00295074">
              <w:rPr>
                <w:sz w:val="24"/>
                <w:szCs w:val="24"/>
              </w:rPr>
              <w:t xml:space="preserve"> industry.</w:t>
            </w:r>
          </w:p>
          <w:p w:rsidR="00492C13" w:rsidRPr="00295074" w:rsidRDefault="00492C13" w:rsidP="006358C8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Any other duty assigned by the Director cum Principal / Head/OIC of the Department.</w:t>
            </w:r>
          </w:p>
        </w:tc>
      </w:tr>
      <w:tr w:rsidR="006060A9" w:rsidRPr="00295074" w:rsidTr="005318FF">
        <w:tc>
          <w:tcPr>
            <w:tcW w:w="1668" w:type="dxa"/>
          </w:tcPr>
          <w:p w:rsidR="006060A9" w:rsidRPr="00295074" w:rsidRDefault="006060A9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Designation </w:t>
            </w:r>
          </w:p>
        </w:tc>
        <w:tc>
          <w:tcPr>
            <w:tcW w:w="8505" w:type="dxa"/>
          </w:tcPr>
          <w:p w:rsidR="006060A9" w:rsidRPr="00295074" w:rsidRDefault="006060A9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Lab Technician  </w:t>
            </w:r>
          </w:p>
        </w:tc>
      </w:tr>
      <w:tr w:rsidR="006060A9" w:rsidRPr="00295074" w:rsidTr="005318FF">
        <w:tc>
          <w:tcPr>
            <w:tcW w:w="1668" w:type="dxa"/>
          </w:tcPr>
          <w:p w:rsidR="006060A9" w:rsidRPr="00295074" w:rsidRDefault="006060A9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Duties </w:t>
            </w:r>
          </w:p>
        </w:tc>
        <w:tc>
          <w:tcPr>
            <w:tcW w:w="8505" w:type="dxa"/>
          </w:tcPr>
          <w:p w:rsidR="001741A8" w:rsidRPr="00295074" w:rsidRDefault="006060A9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1.</w:t>
            </w:r>
            <w:r w:rsidR="001E6E80" w:rsidRPr="00295074">
              <w:rPr>
                <w:sz w:val="24"/>
                <w:szCs w:val="24"/>
              </w:rPr>
              <w:t xml:space="preserve"> Maintain and upkeep all laboratory equipment.</w:t>
            </w:r>
          </w:p>
          <w:p w:rsidR="001E6E80" w:rsidRPr="00295074" w:rsidRDefault="001E6E80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2. To maintain equipment logbook and keep the equipment in working order.</w:t>
            </w:r>
          </w:p>
          <w:p w:rsidR="001E6E80" w:rsidRPr="00295074" w:rsidRDefault="001E6E80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3. To maintain dead stock register.</w:t>
            </w:r>
          </w:p>
          <w:p w:rsidR="001E6E80" w:rsidRPr="00295074" w:rsidRDefault="001E6E80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lastRenderedPageBreak/>
              <w:t>4. Managing   daily route work of the labs.</w:t>
            </w:r>
          </w:p>
          <w:p w:rsidR="001E6E80" w:rsidRPr="00295074" w:rsidRDefault="001E6E80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5. Maintain in entry/exit register in the lab.</w:t>
            </w:r>
          </w:p>
          <w:p w:rsidR="001E6E80" w:rsidRPr="00295074" w:rsidRDefault="001E6E80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6. Help the UG/PG students in conduct of lab experiments.</w:t>
            </w:r>
          </w:p>
          <w:p w:rsidR="001E6E80" w:rsidRPr="00295074" w:rsidRDefault="001E6E80" w:rsidP="001741A8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7. To other duty assigned by lab Incharge /HOD.</w:t>
            </w:r>
          </w:p>
          <w:p w:rsidR="006060A9" w:rsidRDefault="001E6E80" w:rsidP="008F434C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8. To  keep himself </w:t>
            </w:r>
            <w:r w:rsidR="008D1C6D" w:rsidRPr="00295074">
              <w:rPr>
                <w:sz w:val="24"/>
                <w:szCs w:val="24"/>
              </w:rPr>
              <w:t>updated about</w:t>
            </w:r>
            <w:r w:rsidRPr="00295074">
              <w:rPr>
                <w:sz w:val="24"/>
                <w:szCs w:val="24"/>
              </w:rPr>
              <w:t xml:space="preserve">  </w:t>
            </w:r>
            <w:r w:rsidR="008D1C6D" w:rsidRPr="00295074">
              <w:rPr>
                <w:sz w:val="24"/>
                <w:szCs w:val="24"/>
              </w:rPr>
              <w:t>the various</w:t>
            </w:r>
            <w:r w:rsidRPr="00295074">
              <w:rPr>
                <w:sz w:val="24"/>
                <w:szCs w:val="24"/>
              </w:rPr>
              <w:t xml:space="preserve"> development in the related  industry.</w:t>
            </w:r>
          </w:p>
          <w:p w:rsidR="00492C13" w:rsidRPr="00295074" w:rsidRDefault="00492C13" w:rsidP="008F434C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Any other duty assigned by the Director cum Principal / Head/OIC of the Department.</w:t>
            </w:r>
          </w:p>
        </w:tc>
      </w:tr>
      <w:tr w:rsidR="00744D96" w:rsidRPr="00295074" w:rsidTr="005318FF">
        <w:tc>
          <w:tcPr>
            <w:tcW w:w="1668" w:type="dxa"/>
          </w:tcPr>
          <w:p w:rsidR="00744D96" w:rsidRPr="00295074" w:rsidRDefault="00744D96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lastRenderedPageBreak/>
              <w:t xml:space="preserve">Designation </w:t>
            </w:r>
          </w:p>
        </w:tc>
        <w:tc>
          <w:tcPr>
            <w:tcW w:w="8505" w:type="dxa"/>
          </w:tcPr>
          <w:p w:rsidR="00744D96" w:rsidRPr="00295074" w:rsidRDefault="00744D96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Librarian   </w:t>
            </w:r>
          </w:p>
        </w:tc>
      </w:tr>
      <w:tr w:rsidR="00744D96" w:rsidRPr="00295074" w:rsidTr="005318FF">
        <w:tc>
          <w:tcPr>
            <w:tcW w:w="1668" w:type="dxa"/>
          </w:tcPr>
          <w:p w:rsidR="00744D96" w:rsidRPr="00295074" w:rsidRDefault="00744D96" w:rsidP="005318FF">
            <w:pPr>
              <w:pStyle w:val="Normal1"/>
              <w:spacing w:before="240" w:after="240"/>
              <w:rPr>
                <w:b/>
                <w:bCs/>
                <w:sz w:val="24"/>
                <w:szCs w:val="24"/>
              </w:rPr>
            </w:pPr>
            <w:r w:rsidRPr="00295074">
              <w:rPr>
                <w:b/>
                <w:bCs/>
                <w:sz w:val="24"/>
                <w:szCs w:val="24"/>
              </w:rPr>
              <w:t xml:space="preserve">Duties </w:t>
            </w:r>
          </w:p>
        </w:tc>
        <w:tc>
          <w:tcPr>
            <w:tcW w:w="8505" w:type="dxa"/>
          </w:tcPr>
          <w:p w:rsidR="00744D96" w:rsidRPr="00295074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1.  Maintaining the stock and store record of the library.</w:t>
            </w:r>
          </w:p>
          <w:p w:rsidR="00744D96" w:rsidRPr="00295074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2.  Issuing the books to student and faculty.</w:t>
            </w:r>
          </w:p>
          <w:p w:rsidR="00744D96" w:rsidRPr="00295074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3.  General administration.</w:t>
            </w:r>
          </w:p>
          <w:p w:rsidR="00744D96" w:rsidRPr="00295074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4. Books selection &amp; acquisition.</w:t>
            </w:r>
          </w:p>
          <w:p w:rsidR="00744D96" w:rsidRPr="00295074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5. Planning &amp; developing the library.</w:t>
            </w:r>
          </w:p>
          <w:p w:rsidR="00744D96" w:rsidRPr="00295074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6. Orienting the users towards effective utilization of library services.</w:t>
            </w:r>
          </w:p>
          <w:p w:rsidR="00744D96" w:rsidRDefault="00744D96" w:rsidP="00744D96">
            <w:pPr>
              <w:pStyle w:val="Normal1"/>
              <w:contextualSpacing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7. Supervising and cataloguing indexing.</w:t>
            </w:r>
          </w:p>
          <w:p w:rsidR="00492C13" w:rsidRPr="00295074" w:rsidRDefault="00492C13" w:rsidP="00744D96">
            <w:pPr>
              <w:pStyle w:val="Normal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Any other duty assigned by the Director cum Principal.</w:t>
            </w:r>
          </w:p>
        </w:tc>
      </w:tr>
    </w:tbl>
    <w:p w:rsidR="00E27C9B" w:rsidRDefault="00E27C9B">
      <w:pPr>
        <w:pStyle w:val="Normal1"/>
        <w:spacing w:before="240" w:after="240"/>
        <w:rPr>
          <w:sz w:val="24"/>
          <w:szCs w:val="24"/>
        </w:rPr>
      </w:pPr>
    </w:p>
    <w:p w:rsidR="00E27C9B" w:rsidRDefault="00E27C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1C6D" w:rsidRPr="00295074" w:rsidRDefault="008D1C6D">
      <w:pPr>
        <w:pStyle w:val="Normal1"/>
        <w:spacing w:before="240" w:after="240"/>
        <w:rPr>
          <w:sz w:val="24"/>
          <w:szCs w:val="24"/>
        </w:rPr>
      </w:pP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4(1)(b)(iii)</w:t>
      </w:r>
    </w:p>
    <w:p w:rsidR="00940433" w:rsidRPr="00295074" w:rsidRDefault="00FF0647" w:rsidP="00FF064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56"/>
        <w:ind w:left="165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 PROCEDURE  </w:t>
      </w:r>
      <w:r w:rsidR="00940433" w:rsidRPr="00295074">
        <w:rPr>
          <w:b/>
          <w:sz w:val="24"/>
          <w:szCs w:val="24"/>
          <w:u w:val="single"/>
        </w:rPr>
        <w:t>FOLLOWED IN</w:t>
      </w:r>
      <w:r w:rsidR="00940433" w:rsidRPr="00295074">
        <w:rPr>
          <w:b/>
          <w:sz w:val="24"/>
          <w:szCs w:val="24"/>
          <w:u w:val="single"/>
        </w:rPr>
        <w:tab/>
        <w:t>THE</w:t>
      </w:r>
      <w:r w:rsidR="00940433" w:rsidRPr="00295074">
        <w:rPr>
          <w:b/>
          <w:sz w:val="24"/>
          <w:szCs w:val="24"/>
          <w:u w:val="single"/>
        </w:rPr>
        <w:tab/>
        <w:t>DECISION</w:t>
      </w:r>
      <w:r w:rsidR="00940433" w:rsidRPr="00295074">
        <w:rPr>
          <w:b/>
          <w:sz w:val="24"/>
          <w:szCs w:val="24"/>
          <w:u w:val="single"/>
        </w:rPr>
        <w:tab/>
        <w:t>MAKING PROCESS, INCLUDING CHANNELS OF SUPERVISION AND ACCOUNTABILITY:</w:t>
      </w:r>
    </w:p>
    <w:p w:rsidR="00940433" w:rsidRPr="00295074" w:rsidRDefault="00940433" w:rsidP="00940433">
      <w:pPr>
        <w:pStyle w:val="Normal1"/>
        <w:spacing w:before="198" w:line="276" w:lineRule="auto"/>
        <w:ind w:left="345" w:right="455" w:firstLine="720"/>
        <w:jc w:val="both"/>
        <w:rPr>
          <w:sz w:val="24"/>
          <w:szCs w:val="24"/>
        </w:rPr>
      </w:pPr>
      <w:r w:rsidRPr="00295074">
        <w:rPr>
          <w:sz w:val="24"/>
          <w:szCs w:val="24"/>
        </w:rPr>
        <w:t>The procedure followed in the decision making process is as per the State Government guidelines from time to time and the decision taken in the governing body meeting &amp; supervised by the DTE &amp;  Himachal Pradesh Technical University , Hamirpur, Himachal Pradesh ( HPTU)  and accountability as fixed by the government from time to time.</w:t>
      </w: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4(1)(b)(iv)</w:t>
      </w:r>
    </w:p>
    <w:p w:rsidR="00940433" w:rsidRPr="00295074" w:rsidRDefault="00940433" w:rsidP="009404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56"/>
        <w:ind w:left="165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THE NORMS SET BY IT FOR THE DISCHARGE OF ITS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FUNCTIONS:-</w:t>
      </w:r>
    </w:p>
    <w:p w:rsidR="00940433" w:rsidRPr="00295074" w:rsidRDefault="00940433" w:rsidP="00940433">
      <w:pPr>
        <w:pStyle w:val="Normal1"/>
        <w:spacing w:before="110" w:line="278" w:lineRule="auto"/>
        <w:ind w:left="345" w:right="465" w:firstLine="775"/>
        <w:jc w:val="both"/>
        <w:rPr>
          <w:sz w:val="24"/>
          <w:szCs w:val="24"/>
        </w:rPr>
      </w:pPr>
      <w:r w:rsidRPr="00295074">
        <w:rPr>
          <w:sz w:val="24"/>
          <w:szCs w:val="24"/>
        </w:rPr>
        <w:t>The norms set by Govt. from time to time by Govt. Gazette notification/ orde</w:t>
      </w:r>
      <w:r w:rsidR="00B7392B" w:rsidRPr="00295074">
        <w:rPr>
          <w:sz w:val="24"/>
          <w:szCs w:val="24"/>
        </w:rPr>
        <w:t>r and broadly in consent with AI</w:t>
      </w:r>
      <w:r w:rsidRPr="00295074">
        <w:rPr>
          <w:sz w:val="24"/>
          <w:szCs w:val="24"/>
        </w:rPr>
        <w:t xml:space="preserve">CTE norms </w:t>
      </w:r>
      <w:r w:rsidR="00AC4907" w:rsidRPr="00295074">
        <w:rPr>
          <w:sz w:val="24"/>
          <w:szCs w:val="24"/>
        </w:rPr>
        <w:t>and DTE</w:t>
      </w:r>
      <w:r w:rsidRPr="00295074">
        <w:rPr>
          <w:sz w:val="24"/>
          <w:szCs w:val="24"/>
        </w:rPr>
        <w:t xml:space="preserve"> &amp; Himachal Pradesh Technical University, Hamirpur, Himachal Pradesh </w:t>
      </w:r>
      <w:r w:rsidR="00AC4907" w:rsidRPr="00295074">
        <w:rPr>
          <w:sz w:val="24"/>
          <w:szCs w:val="24"/>
        </w:rPr>
        <w:t>(HPTU</w:t>
      </w:r>
      <w:r w:rsidR="00463D1F" w:rsidRPr="00295074">
        <w:rPr>
          <w:sz w:val="24"/>
          <w:szCs w:val="24"/>
        </w:rPr>
        <w:t>) regulations</w:t>
      </w:r>
      <w:r w:rsidRPr="00295074">
        <w:rPr>
          <w:sz w:val="24"/>
          <w:szCs w:val="24"/>
        </w:rPr>
        <w:t>.</w:t>
      </w: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4(1)(b)(v)</w:t>
      </w:r>
    </w:p>
    <w:p w:rsidR="00940433" w:rsidRPr="00295074" w:rsidRDefault="00940433" w:rsidP="00940433">
      <w:pPr>
        <w:pStyle w:val="Normal1"/>
        <w:spacing w:before="254" w:line="276" w:lineRule="auto"/>
        <w:ind w:left="345" w:right="457"/>
        <w:jc w:val="both"/>
        <w:rPr>
          <w:b/>
          <w:sz w:val="24"/>
          <w:szCs w:val="24"/>
        </w:rPr>
      </w:pPr>
      <w:r w:rsidRPr="00295074">
        <w:rPr>
          <w:b/>
          <w:sz w:val="24"/>
          <w:szCs w:val="24"/>
          <w:u w:val="single"/>
        </w:rPr>
        <w:t>THE RULES, REGULATIONS, INSTRUCTIONS, MANUALS AND RECORDS,</w:t>
      </w:r>
      <w:r w:rsidRPr="00295074">
        <w:rPr>
          <w:b/>
          <w:sz w:val="24"/>
          <w:szCs w:val="24"/>
        </w:rPr>
        <w:t xml:space="preserve"> </w:t>
      </w:r>
      <w:r w:rsidRPr="00295074">
        <w:rPr>
          <w:b/>
          <w:sz w:val="24"/>
          <w:szCs w:val="24"/>
          <w:u w:val="single"/>
        </w:rPr>
        <w:t>HELD</w:t>
      </w:r>
      <w:r w:rsidRPr="00295074">
        <w:rPr>
          <w:b/>
          <w:sz w:val="24"/>
          <w:szCs w:val="24"/>
        </w:rPr>
        <w:t xml:space="preserve"> </w:t>
      </w:r>
      <w:r w:rsidRPr="00295074">
        <w:rPr>
          <w:b/>
          <w:sz w:val="24"/>
          <w:szCs w:val="24"/>
          <w:u w:val="single"/>
        </w:rPr>
        <w:t>BY IT OR UNDER ITS CONTROL OR USED BY ITS EMPLOYEES FOR</w:t>
      </w:r>
      <w:r w:rsidRPr="00295074">
        <w:rPr>
          <w:b/>
          <w:sz w:val="24"/>
          <w:szCs w:val="24"/>
        </w:rPr>
        <w:t xml:space="preserve"> </w:t>
      </w:r>
      <w:r w:rsidRPr="00295074">
        <w:rPr>
          <w:b/>
          <w:sz w:val="24"/>
          <w:szCs w:val="24"/>
          <w:u w:val="single"/>
        </w:rPr>
        <w:t>DISCHARGING ITS FUNCTIONS:</w:t>
      </w:r>
    </w:p>
    <w:p w:rsidR="00940433" w:rsidRPr="00295074" w:rsidRDefault="00940433" w:rsidP="00940433">
      <w:pPr>
        <w:pStyle w:val="Normal1"/>
        <w:spacing w:before="192" w:line="273" w:lineRule="auto"/>
        <w:ind w:left="345" w:right="459"/>
        <w:jc w:val="both"/>
        <w:rPr>
          <w:sz w:val="24"/>
          <w:szCs w:val="24"/>
        </w:rPr>
      </w:pPr>
      <w:r w:rsidRPr="00295074">
        <w:rPr>
          <w:sz w:val="24"/>
          <w:szCs w:val="24"/>
        </w:rPr>
        <w:t xml:space="preserve">The rules, regulations, instructions, manuals and records are followed by the employees for discharging its functions by </w:t>
      </w:r>
      <w:r w:rsidR="000A57BD" w:rsidRPr="00295074">
        <w:rPr>
          <w:sz w:val="24"/>
          <w:szCs w:val="24"/>
        </w:rPr>
        <w:t xml:space="preserve">using Government of Himachal Pradesh Civil Service manual, code, administrative procedures and instructions issued by </w:t>
      </w:r>
      <w:r w:rsidRPr="00295074">
        <w:rPr>
          <w:sz w:val="24"/>
          <w:szCs w:val="24"/>
        </w:rPr>
        <w:t xml:space="preserve">DTE and </w:t>
      </w:r>
      <w:r w:rsidR="000A57BD" w:rsidRPr="00295074">
        <w:rPr>
          <w:sz w:val="24"/>
          <w:szCs w:val="24"/>
        </w:rPr>
        <w:t xml:space="preserve">Himachal Pradesh Technical University, Hamirpur, Himachal Pradesh (HPTU) </w:t>
      </w:r>
      <w:r w:rsidRPr="00295074">
        <w:rPr>
          <w:sz w:val="24"/>
          <w:szCs w:val="24"/>
        </w:rPr>
        <w:t>from time to time and also instruction available in their website</w:t>
      </w:r>
      <w:r w:rsidR="00B7392B" w:rsidRPr="00295074">
        <w:rPr>
          <w:sz w:val="24"/>
          <w:szCs w:val="24"/>
        </w:rPr>
        <w:t xml:space="preserve"> i.e (techedu.hp.gov.in &amp; www.himtu.ac.in)</w:t>
      </w:r>
    </w:p>
    <w:p w:rsidR="00463D1F" w:rsidRDefault="00463D1F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463D1F" w:rsidRDefault="00463D1F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046E87" w:rsidRDefault="00046E8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63D1F" w:rsidRDefault="00463D1F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4(1)(b)(vi)</w:t>
      </w:r>
    </w:p>
    <w:p w:rsidR="00F9177D" w:rsidRPr="00295074" w:rsidRDefault="00F9177D" w:rsidP="006161B3">
      <w:pPr>
        <w:pStyle w:val="Normal1"/>
        <w:spacing w:before="55" w:line="276" w:lineRule="auto"/>
        <w:ind w:left="165" w:right="351"/>
        <w:jc w:val="both"/>
        <w:rPr>
          <w:b/>
          <w:i/>
          <w:sz w:val="24"/>
          <w:szCs w:val="24"/>
        </w:rPr>
      </w:pPr>
      <w:r w:rsidRPr="00295074">
        <w:rPr>
          <w:b/>
          <w:sz w:val="24"/>
          <w:szCs w:val="24"/>
          <w:u w:val="single"/>
        </w:rPr>
        <w:t>A STATEMENT OF THE CATEGORIES OF DOCUMENTS THAT ARE HELD BY</w:t>
      </w:r>
      <w:r w:rsidRPr="00295074">
        <w:rPr>
          <w:b/>
          <w:sz w:val="24"/>
          <w:szCs w:val="24"/>
        </w:rPr>
        <w:t xml:space="preserve"> </w:t>
      </w:r>
      <w:r w:rsidRPr="00295074">
        <w:rPr>
          <w:b/>
          <w:sz w:val="24"/>
          <w:szCs w:val="24"/>
          <w:u w:val="single"/>
        </w:rPr>
        <w:t>IT OR</w:t>
      </w:r>
      <w:r w:rsidRPr="00295074">
        <w:rPr>
          <w:b/>
          <w:sz w:val="24"/>
          <w:szCs w:val="24"/>
        </w:rPr>
        <w:t xml:space="preserve"> </w:t>
      </w:r>
      <w:r w:rsidRPr="00295074">
        <w:rPr>
          <w:b/>
          <w:sz w:val="24"/>
          <w:szCs w:val="24"/>
          <w:u w:val="single"/>
        </w:rPr>
        <w:t>UNDER ITS CONTROL</w:t>
      </w:r>
      <w:r w:rsidRPr="00295074">
        <w:rPr>
          <w:b/>
          <w:i/>
          <w:sz w:val="24"/>
          <w:szCs w:val="24"/>
          <w:u w:val="single"/>
        </w:rPr>
        <w:t xml:space="preserve"> :</w:t>
      </w:r>
    </w:p>
    <w:p w:rsidR="00F9177D" w:rsidRPr="00295074" w:rsidRDefault="00F9177D" w:rsidP="00F9177D">
      <w:pPr>
        <w:pStyle w:val="Normal1"/>
        <w:spacing w:before="79" w:after="1"/>
        <w:rPr>
          <w:b/>
          <w:sz w:val="24"/>
          <w:szCs w:val="24"/>
        </w:rPr>
      </w:pPr>
    </w:p>
    <w:tbl>
      <w:tblPr>
        <w:tblStyle w:val="a9"/>
        <w:tblpPr w:leftFromText="180" w:rightFromText="180" w:vertAnchor="text" w:tblpY="1"/>
        <w:tblOverlap w:val="never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4721"/>
        <w:gridCol w:w="4181"/>
      </w:tblGrid>
      <w:tr w:rsidR="00F9177D" w:rsidRPr="00295074" w:rsidTr="00F9177D">
        <w:trPr>
          <w:cantSplit/>
          <w:trHeight w:val="227"/>
          <w:tblHeader/>
        </w:trPr>
        <w:tc>
          <w:tcPr>
            <w:tcW w:w="1032" w:type="dxa"/>
          </w:tcPr>
          <w:p w:rsidR="00F9177D" w:rsidRPr="00295074" w:rsidRDefault="00F9177D" w:rsidP="00F917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4721" w:type="dxa"/>
          </w:tcPr>
          <w:p w:rsidR="00F9177D" w:rsidRPr="00295074" w:rsidRDefault="00F9177D" w:rsidP="00F917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67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Category of the document</w:t>
            </w:r>
          </w:p>
        </w:tc>
        <w:tc>
          <w:tcPr>
            <w:tcW w:w="4181" w:type="dxa"/>
          </w:tcPr>
          <w:p w:rsidR="00F9177D" w:rsidRPr="00295074" w:rsidRDefault="00F9177D" w:rsidP="00F917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  <w:tab w:val="left" w:pos="1771"/>
                <w:tab w:val="left" w:pos="2602"/>
              </w:tabs>
              <w:spacing w:line="208" w:lineRule="auto"/>
              <w:ind w:left="136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Procedure</w:t>
            </w:r>
            <w:r w:rsidRPr="00295074">
              <w:rPr>
                <w:b/>
                <w:color w:val="000000"/>
                <w:sz w:val="24"/>
                <w:szCs w:val="24"/>
              </w:rPr>
              <w:tab/>
              <w:t>to</w:t>
            </w:r>
            <w:r w:rsidRPr="00295074">
              <w:rPr>
                <w:b/>
                <w:color w:val="000000"/>
                <w:sz w:val="24"/>
                <w:szCs w:val="24"/>
              </w:rPr>
              <w:tab/>
              <w:t>obtain</w:t>
            </w:r>
            <w:r w:rsidRPr="00295074">
              <w:rPr>
                <w:b/>
                <w:color w:val="000000"/>
                <w:sz w:val="24"/>
                <w:szCs w:val="24"/>
              </w:rPr>
              <w:tab/>
              <w:t>the documents</w:t>
            </w:r>
          </w:p>
        </w:tc>
      </w:tr>
      <w:tr w:rsidR="00F9177D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F9177D" w:rsidRPr="00295074" w:rsidRDefault="00F9177D" w:rsidP="009D16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1" w:type="dxa"/>
          </w:tcPr>
          <w:p w:rsidR="00F9177D" w:rsidRPr="00295074" w:rsidRDefault="00F9177D" w:rsidP="009D16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:rsidR="00F9177D" w:rsidRPr="00295074" w:rsidRDefault="00F9177D" w:rsidP="009D16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3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Bank Pass Books</w:t>
            </w:r>
          </w:p>
        </w:tc>
        <w:tc>
          <w:tcPr>
            <w:tcW w:w="4181" w:type="dxa"/>
          </w:tcPr>
          <w:p w:rsidR="005B3F05" w:rsidRPr="00103433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Accounts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10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Service Book</w:t>
            </w:r>
          </w:p>
        </w:tc>
        <w:tc>
          <w:tcPr>
            <w:tcW w:w="4181" w:type="dxa"/>
          </w:tcPr>
          <w:p w:rsidR="005B3F05" w:rsidRPr="00103433" w:rsidRDefault="00103433" w:rsidP="001034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Personal files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3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Diary and Issue register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10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Acquaintance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Bill Register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Accounts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Book of Drawl register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Accounts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0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8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DCR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Accounts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10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Cash. Books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Accounts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Admission registers</w:t>
            </w:r>
          </w:p>
        </w:tc>
        <w:tc>
          <w:tcPr>
            <w:tcW w:w="4181" w:type="dxa"/>
          </w:tcPr>
          <w:p w:rsidR="005B3F05" w:rsidRPr="00050C90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8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Placement Record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Training &amp; Placement Cell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0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Students Result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10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Vehicle logbook</w:t>
            </w:r>
          </w:p>
        </w:tc>
        <w:tc>
          <w:tcPr>
            <w:tcW w:w="4181" w:type="dxa"/>
          </w:tcPr>
          <w:p w:rsidR="005B3F05" w:rsidRPr="00103433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Store</w:t>
            </w:r>
            <w:r w:rsidR="00050C90">
              <w:rPr>
                <w:color w:val="000000"/>
                <w:sz w:val="24"/>
                <w:szCs w:val="24"/>
              </w:rPr>
              <w:t xml:space="preserve">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Duty attendance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8" w:line="219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Stock Registers, Indent books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Store</w:t>
            </w:r>
            <w:r>
              <w:rPr>
                <w:color w:val="000000"/>
                <w:sz w:val="24"/>
                <w:szCs w:val="24"/>
              </w:rPr>
              <w:t xml:space="preserve">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Files related to budget, correspondence, RTI.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Accounts</w:t>
            </w:r>
            <w:r>
              <w:rPr>
                <w:color w:val="000000"/>
                <w:sz w:val="24"/>
                <w:szCs w:val="24"/>
              </w:rPr>
              <w:t>/Establishment</w:t>
            </w:r>
            <w:r w:rsidRPr="00103433">
              <w:rPr>
                <w:color w:val="000000"/>
                <w:sz w:val="24"/>
                <w:szCs w:val="24"/>
              </w:rPr>
              <w:t xml:space="preserve">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Files &amp; documents related to building works.</w:t>
            </w:r>
          </w:p>
        </w:tc>
        <w:tc>
          <w:tcPr>
            <w:tcW w:w="4181" w:type="dxa"/>
          </w:tcPr>
          <w:p w:rsidR="005B3F05" w:rsidRPr="00050C90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OIC </w:t>
            </w:r>
            <w:r w:rsidRPr="00050C90">
              <w:rPr>
                <w:color w:val="000000"/>
                <w:sz w:val="24"/>
                <w:szCs w:val="24"/>
              </w:rPr>
              <w:t>Civil Works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Files  related  to Procurement /Tender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Store</w:t>
            </w:r>
            <w:r>
              <w:rPr>
                <w:color w:val="000000"/>
                <w:sz w:val="24"/>
                <w:szCs w:val="24"/>
              </w:rPr>
              <w:t xml:space="preserve">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Files  related to student counseling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Files  related  to Hostel, etc</w:t>
            </w:r>
          </w:p>
        </w:tc>
        <w:tc>
          <w:tcPr>
            <w:tcW w:w="4181" w:type="dxa"/>
          </w:tcPr>
          <w:p w:rsidR="005B3F05" w:rsidRPr="00050C90" w:rsidRDefault="00050C90" w:rsidP="00050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Chief </w:t>
            </w:r>
            <w:r w:rsidRPr="00050C90">
              <w:rPr>
                <w:color w:val="000000"/>
                <w:sz w:val="24"/>
                <w:szCs w:val="24"/>
              </w:rPr>
              <w:t>Hostel</w:t>
            </w:r>
            <w:r>
              <w:rPr>
                <w:color w:val="000000"/>
                <w:sz w:val="24"/>
                <w:szCs w:val="24"/>
              </w:rPr>
              <w:t xml:space="preserve"> Warden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Files  related  to university correspondence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Student’s academic record ledgers.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Student admissions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File related to academic, examinations.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Academics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Files related to DTE correspondence.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Vehicle  Record file</w:t>
            </w:r>
          </w:p>
        </w:tc>
        <w:tc>
          <w:tcPr>
            <w:tcW w:w="4181" w:type="dxa"/>
          </w:tcPr>
          <w:p w:rsidR="005B3F05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Store</w:t>
            </w:r>
            <w:r>
              <w:rPr>
                <w:color w:val="000000"/>
                <w:sz w:val="24"/>
                <w:szCs w:val="24"/>
              </w:rPr>
              <w:t xml:space="preserve"> Branch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Consultancy Record</w:t>
            </w:r>
          </w:p>
        </w:tc>
        <w:tc>
          <w:tcPr>
            <w:tcW w:w="4181" w:type="dxa"/>
          </w:tcPr>
          <w:p w:rsidR="005B3F05" w:rsidRPr="00050C90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  <w:r w:rsidRPr="00050C90">
              <w:rPr>
                <w:color w:val="000000"/>
                <w:sz w:val="24"/>
                <w:szCs w:val="24"/>
              </w:rPr>
              <w:t>Civil</w:t>
            </w:r>
            <w:r>
              <w:rPr>
                <w:color w:val="000000"/>
                <w:sz w:val="24"/>
                <w:szCs w:val="24"/>
              </w:rPr>
              <w:t xml:space="preserve"> Engg. Department</w:t>
            </w:r>
          </w:p>
        </w:tc>
      </w:tr>
      <w:tr w:rsidR="005B3F05" w:rsidRPr="00295074" w:rsidTr="00F9177D">
        <w:trPr>
          <w:cantSplit/>
          <w:trHeight w:val="287"/>
          <w:tblHeader/>
        </w:trPr>
        <w:tc>
          <w:tcPr>
            <w:tcW w:w="1032" w:type="dxa"/>
          </w:tcPr>
          <w:p w:rsidR="005B3F05" w:rsidRPr="00295074" w:rsidRDefault="005B3F05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21" w:type="dxa"/>
          </w:tcPr>
          <w:p w:rsidR="005B3F05" w:rsidRPr="00295074" w:rsidRDefault="005B3F05" w:rsidP="005B3F05">
            <w:pPr>
              <w:pStyle w:val="Normal1"/>
              <w:spacing w:before="46" w:line="222" w:lineRule="auto"/>
              <w:ind w:left="167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Files related to outsource staff.</w:t>
            </w:r>
          </w:p>
        </w:tc>
        <w:tc>
          <w:tcPr>
            <w:tcW w:w="4181" w:type="dxa"/>
          </w:tcPr>
          <w:p w:rsidR="005B3F05" w:rsidRPr="00295074" w:rsidRDefault="00103433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103433">
              <w:rPr>
                <w:color w:val="000000"/>
                <w:sz w:val="24"/>
                <w:szCs w:val="24"/>
              </w:rPr>
              <w:t>Establishment Branch</w:t>
            </w:r>
          </w:p>
        </w:tc>
      </w:tr>
      <w:tr w:rsidR="00050C90" w:rsidRPr="00295074" w:rsidTr="00A437C0">
        <w:trPr>
          <w:cantSplit/>
          <w:trHeight w:val="287"/>
          <w:tblHeader/>
        </w:trPr>
        <w:tc>
          <w:tcPr>
            <w:tcW w:w="1032" w:type="dxa"/>
          </w:tcPr>
          <w:p w:rsidR="00050C90" w:rsidRPr="00295074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02" w:type="dxa"/>
            <w:gridSpan w:val="2"/>
          </w:tcPr>
          <w:p w:rsidR="00050C90" w:rsidRDefault="00050C90" w:rsidP="005B3F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color w:val="000000"/>
                <w:sz w:val="24"/>
                <w:szCs w:val="24"/>
              </w:rPr>
            </w:pPr>
          </w:p>
          <w:p w:rsidR="00050C90" w:rsidRPr="00295074" w:rsidRDefault="00050C90" w:rsidP="00050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12" w:lineRule="auto"/>
              <w:ind w:left="165"/>
              <w:jc w:val="center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The Documents can be obtained from concerned </w:t>
            </w:r>
            <w:r>
              <w:rPr>
                <w:color w:val="000000"/>
                <w:sz w:val="24"/>
                <w:szCs w:val="24"/>
              </w:rPr>
              <w:t xml:space="preserve">branch through office </w:t>
            </w:r>
            <w:r>
              <w:rPr>
                <w:color w:val="000000"/>
                <w:sz w:val="24"/>
                <w:szCs w:val="24"/>
              </w:rPr>
              <w:br/>
              <w:t>Supdt.Grade-I/</w:t>
            </w:r>
            <w:r w:rsidRPr="00295074">
              <w:rPr>
                <w:color w:val="000000"/>
                <w:sz w:val="24"/>
                <w:szCs w:val="24"/>
              </w:rPr>
              <w:t>officer in charge</w:t>
            </w:r>
          </w:p>
        </w:tc>
      </w:tr>
    </w:tbl>
    <w:p w:rsidR="00046E87" w:rsidRDefault="00F9177D" w:rsidP="002D0ACA">
      <w:pPr>
        <w:pStyle w:val="Normal1"/>
        <w:spacing w:line="276" w:lineRule="auto"/>
        <w:rPr>
          <w:b/>
          <w:sz w:val="24"/>
          <w:szCs w:val="24"/>
        </w:rPr>
      </w:pPr>
      <w:r w:rsidRPr="00295074">
        <w:rPr>
          <w:sz w:val="24"/>
          <w:szCs w:val="24"/>
        </w:rPr>
        <w:br w:type="textWrapping" w:clear="all"/>
      </w:r>
      <w:r w:rsidR="002D0ACA" w:rsidRPr="00295074">
        <w:rPr>
          <w:b/>
          <w:sz w:val="24"/>
          <w:szCs w:val="24"/>
        </w:rPr>
        <w:t xml:space="preserve">                                    </w:t>
      </w:r>
      <w:r w:rsidR="00302F7D" w:rsidRPr="00295074">
        <w:rPr>
          <w:b/>
          <w:sz w:val="24"/>
          <w:szCs w:val="24"/>
        </w:rPr>
        <w:t xml:space="preserve">            </w:t>
      </w:r>
    </w:p>
    <w:p w:rsidR="00046E87" w:rsidRDefault="00046E87" w:rsidP="005B3F0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488A" w:rsidRPr="00295074" w:rsidRDefault="0023488A" w:rsidP="00FF0647">
      <w:pPr>
        <w:pStyle w:val="Normal1"/>
        <w:spacing w:line="276" w:lineRule="auto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lastRenderedPageBreak/>
        <w:t>SECTION 4(1)(b)(vii)</w:t>
      </w:r>
    </w:p>
    <w:p w:rsidR="00A069D1" w:rsidRPr="00295074" w:rsidRDefault="002D0ACA" w:rsidP="00A069D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04"/>
        <w:ind w:left="165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PARTICULARS OF ARRANGEMENT IN FORMULATION OF POLICY</w:t>
      </w:r>
    </w:p>
    <w:p w:rsidR="00A069D1" w:rsidRPr="00295074" w:rsidRDefault="002D0ACA" w:rsidP="00A069D1">
      <w:pPr>
        <w:pStyle w:val="Normal1"/>
        <w:spacing w:before="225"/>
        <w:ind w:left="1605" w:firstLine="555"/>
        <w:rPr>
          <w:sz w:val="24"/>
          <w:szCs w:val="24"/>
        </w:rPr>
      </w:pPr>
      <w:r w:rsidRPr="00295074">
        <w:rPr>
          <w:sz w:val="24"/>
          <w:szCs w:val="24"/>
        </w:rPr>
        <w:t xml:space="preserve">         </w:t>
      </w:r>
      <w:r w:rsidR="00302F7D" w:rsidRPr="00295074">
        <w:rPr>
          <w:sz w:val="24"/>
          <w:szCs w:val="24"/>
        </w:rPr>
        <w:t xml:space="preserve">          </w:t>
      </w:r>
      <w:r w:rsidR="00A069D1" w:rsidRPr="00295074">
        <w:rPr>
          <w:sz w:val="24"/>
          <w:szCs w:val="24"/>
        </w:rPr>
        <w:t xml:space="preserve">H.P Govt. </w:t>
      </w:r>
    </w:p>
    <w:p w:rsidR="00FF0647" w:rsidRDefault="00FF0647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23488A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4(1)(b)(viii)</w:t>
      </w:r>
    </w:p>
    <w:p w:rsidR="00FF0647" w:rsidRPr="00295074" w:rsidRDefault="00FF0647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A069D1" w:rsidRPr="00295074" w:rsidRDefault="002D0ACA" w:rsidP="002D0AC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65"/>
        <w:rPr>
          <w:b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BOARDS, COUNCILS, COMMITTEES &amp;</w:t>
      </w:r>
      <w:r w:rsidR="00FC03DA">
        <w:rPr>
          <w:b/>
          <w:color w:val="000000"/>
          <w:sz w:val="24"/>
          <w:szCs w:val="24"/>
          <w:u w:val="single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OTHER BODIES CONSTITUTED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Internal Committees of the Institution.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Hostel Management Committee.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 xml:space="preserve">Anti </w:t>
      </w:r>
      <w:r w:rsidR="001D00C5">
        <w:rPr>
          <w:color w:val="000000"/>
          <w:sz w:val="24"/>
          <w:szCs w:val="24"/>
        </w:rPr>
        <w:t>R</w:t>
      </w:r>
      <w:r w:rsidRPr="00295074">
        <w:rPr>
          <w:color w:val="000000"/>
          <w:sz w:val="24"/>
          <w:szCs w:val="24"/>
        </w:rPr>
        <w:t>agging Committee.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Disciplinary Committee.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74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Sexual Harassment Committee / Women cell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Student Grievance Redressal Committee (SGRC).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Institutional Industry  Cell(IIC)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Internal Complaint Committee(ICC)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Prevision of Atrocities in SC/ST Student and faculty and staff.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Internal Quality Assurance Cell (IQAC).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Intellectual Property  Right Cell (IPRC)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Student Counselors/Faculty Advisor.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>Media Cell.</w:t>
      </w:r>
    </w:p>
    <w:p w:rsidR="00A069D1" w:rsidRPr="00295074" w:rsidRDefault="00A069D1" w:rsidP="00A069D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68" w:lineRule="auto"/>
        <w:rPr>
          <w:color w:val="000000"/>
          <w:sz w:val="24"/>
          <w:szCs w:val="24"/>
        </w:rPr>
      </w:pPr>
      <w:r w:rsidRPr="00295074">
        <w:rPr>
          <w:color w:val="000000"/>
          <w:sz w:val="24"/>
          <w:szCs w:val="24"/>
        </w:rPr>
        <w:t xml:space="preserve"> Institutional Purchase committee.</w:t>
      </w:r>
    </w:p>
    <w:p w:rsidR="00A069D1" w:rsidRPr="00295074" w:rsidRDefault="00A069D1" w:rsidP="00A069D1">
      <w:pPr>
        <w:pStyle w:val="Normal1"/>
        <w:rPr>
          <w:sz w:val="24"/>
          <w:szCs w:val="24"/>
        </w:rPr>
      </w:pPr>
    </w:p>
    <w:p w:rsidR="002647C7" w:rsidRDefault="002647C7">
      <w:pPr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br w:type="page"/>
      </w:r>
    </w:p>
    <w:p w:rsidR="0023488A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lastRenderedPageBreak/>
        <w:t>SECTION 4(1)(b)(ix)</w:t>
      </w:r>
    </w:p>
    <w:p w:rsidR="00FF0647" w:rsidRPr="00295074" w:rsidRDefault="00FF0647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537DAD" w:rsidRPr="00295074" w:rsidRDefault="002D0ACA" w:rsidP="00537DA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" w:line="275" w:lineRule="auto"/>
        <w:ind w:left="165"/>
        <w:rPr>
          <w:b/>
          <w:color w:val="000000"/>
          <w:sz w:val="24"/>
          <w:szCs w:val="24"/>
          <w:u w:val="single"/>
        </w:rPr>
      </w:pPr>
      <w:r w:rsidRPr="00295074">
        <w:rPr>
          <w:b/>
          <w:color w:val="000000"/>
          <w:sz w:val="24"/>
          <w:szCs w:val="24"/>
          <w:u w:val="single"/>
        </w:rPr>
        <w:t>DIDRECTORY OF OFFICERS AND EMPLOYEES</w:t>
      </w:r>
    </w:p>
    <w:p w:rsidR="00537DAD" w:rsidRPr="00295074" w:rsidRDefault="00537DAD" w:rsidP="00A069D1">
      <w:pPr>
        <w:pStyle w:val="Normal1"/>
        <w:spacing w:before="141"/>
        <w:rPr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0"/>
        <w:gridCol w:w="3367"/>
        <w:gridCol w:w="3969"/>
        <w:gridCol w:w="1701"/>
      </w:tblGrid>
      <w:tr w:rsidR="00537DAD" w:rsidRPr="00295074" w:rsidTr="000511F7">
        <w:tc>
          <w:tcPr>
            <w:tcW w:w="710" w:type="dxa"/>
          </w:tcPr>
          <w:p w:rsidR="00537DAD" w:rsidRPr="00295074" w:rsidRDefault="00537DAD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Sr No</w:t>
            </w:r>
          </w:p>
        </w:tc>
        <w:tc>
          <w:tcPr>
            <w:tcW w:w="3367" w:type="dxa"/>
          </w:tcPr>
          <w:p w:rsidR="00537DAD" w:rsidRPr="00295074" w:rsidRDefault="00537DAD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 w:right="108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NAME OF THE STAFF MEMBER (SH./SMT.)</w:t>
            </w:r>
          </w:p>
        </w:tc>
        <w:tc>
          <w:tcPr>
            <w:tcW w:w="3969" w:type="dxa"/>
          </w:tcPr>
          <w:p w:rsidR="00537DAD" w:rsidRPr="00295074" w:rsidRDefault="00537DAD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701" w:type="dxa"/>
          </w:tcPr>
          <w:p w:rsidR="00537DAD" w:rsidRPr="00295074" w:rsidRDefault="00537DAD" w:rsidP="00537DAD">
            <w:pPr>
              <w:pStyle w:val="Normal1"/>
              <w:spacing w:line="228" w:lineRule="auto"/>
              <w:ind w:left="108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</w:t>
            </w:r>
            <w:r w:rsidRPr="00295074">
              <w:rPr>
                <w:b/>
                <w:color w:val="000000"/>
                <w:sz w:val="24"/>
                <w:szCs w:val="24"/>
              </w:rPr>
              <w:t>Land  Line Number</w:t>
            </w:r>
          </w:p>
        </w:tc>
      </w:tr>
      <w:tr w:rsidR="00537DAD" w:rsidRPr="00295074" w:rsidTr="000511F7">
        <w:tc>
          <w:tcPr>
            <w:tcW w:w="710" w:type="dxa"/>
          </w:tcPr>
          <w:p w:rsidR="00537DAD" w:rsidRPr="00295074" w:rsidRDefault="001507CA" w:rsidP="00ED1923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537DAD" w:rsidRPr="002647C7" w:rsidRDefault="006B667E" w:rsidP="00826E68">
            <w:pPr>
              <w:pStyle w:val="Normal1"/>
              <w:contextualSpacing/>
              <w:rPr>
                <w:sz w:val="24"/>
                <w:szCs w:val="24"/>
              </w:rPr>
            </w:pPr>
            <w:r w:rsidRPr="002647C7">
              <w:rPr>
                <w:sz w:val="24"/>
                <w:szCs w:val="24"/>
              </w:rPr>
              <w:t xml:space="preserve">Dr. </w:t>
            </w:r>
            <w:r w:rsidR="00826E68">
              <w:rPr>
                <w:sz w:val="24"/>
                <w:szCs w:val="24"/>
              </w:rPr>
              <w:t>Umesh C. Rathore</w:t>
            </w:r>
          </w:p>
        </w:tc>
        <w:tc>
          <w:tcPr>
            <w:tcW w:w="3969" w:type="dxa"/>
          </w:tcPr>
          <w:p w:rsidR="00537DAD" w:rsidRPr="002647C7" w:rsidRDefault="006B667E" w:rsidP="002647C7">
            <w:pPr>
              <w:pStyle w:val="Normal1"/>
              <w:contextualSpacing/>
              <w:rPr>
                <w:sz w:val="24"/>
                <w:szCs w:val="24"/>
              </w:rPr>
            </w:pPr>
            <w:r w:rsidRPr="002647C7">
              <w:rPr>
                <w:sz w:val="24"/>
                <w:szCs w:val="24"/>
              </w:rPr>
              <w:t>Director-cum-Principal</w:t>
            </w:r>
          </w:p>
        </w:tc>
        <w:tc>
          <w:tcPr>
            <w:tcW w:w="1701" w:type="dxa"/>
          </w:tcPr>
          <w:p w:rsidR="00537DAD" w:rsidRPr="00295074" w:rsidRDefault="00E27C9B" w:rsidP="002647C7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0197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95074">
              <w:rPr>
                <w:color w:val="000000"/>
                <w:sz w:val="24"/>
                <w:szCs w:val="24"/>
              </w:rPr>
              <w:t>-2</w:t>
            </w:r>
            <w:r>
              <w:rPr>
                <w:color w:val="000000"/>
                <w:sz w:val="24"/>
                <w:szCs w:val="24"/>
              </w:rPr>
              <w:t>92326</w:t>
            </w:r>
          </w:p>
        </w:tc>
      </w:tr>
      <w:tr w:rsidR="00E27C9B" w:rsidRPr="00295074" w:rsidTr="000511F7">
        <w:trPr>
          <w:trHeight w:val="391"/>
        </w:trPr>
        <w:tc>
          <w:tcPr>
            <w:tcW w:w="710" w:type="dxa"/>
          </w:tcPr>
          <w:p w:rsidR="00E27C9B" w:rsidRPr="00295074" w:rsidRDefault="00E27C9B" w:rsidP="00E27C9B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bCs/>
                <w:sz w:val="24"/>
                <w:szCs w:val="24"/>
                <w:lang w:val="en-IN"/>
              </w:rPr>
              <w:t>Miss. Aditi Sharma</w:t>
            </w:r>
          </w:p>
        </w:tc>
        <w:tc>
          <w:tcPr>
            <w:tcW w:w="3969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Asstt.Prof.EE</w:t>
            </w:r>
          </w:p>
        </w:tc>
        <w:tc>
          <w:tcPr>
            <w:tcW w:w="1701" w:type="dxa"/>
          </w:tcPr>
          <w:p w:rsidR="00E27C9B" w:rsidRPr="00295074" w:rsidRDefault="00E27C9B" w:rsidP="0026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E27C9B" w:rsidRPr="00295074" w:rsidTr="000511F7">
        <w:tc>
          <w:tcPr>
            <w:tcW w:w="710" w:type="dxa"/>
          </w:tcPr>
          <w:p w:rsidR="00E27C9B" w:rsidRPr="00295074" w:rsidRDefault="00E27C9B" w:rsidP="00E27C9B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Dr. Sita Ram</w:t>
            </w:r>
          </w:p>
        </w:tc>
        <w:tc>
          <w:tcPr>
            <w:tcW w:w="3969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Asstt.Prof.EE</w:t>
            </w:r>
          </w:p>
        </w:tc>
        <w:tc>
          <w:tcPr>
            <w:tcW w:w="1701" w:type="dxa"/>
          </w:tcPr>
          <w:p w:rsidR="00E27C9B" w:rsidRPr="00546CE0" w:rsidRDefault="00E27C9B" w:rsidP="0026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E27C9B" w:rsidRPr="00295074" w:rsidTr="000511F7">
        <w:tc>
          <w:tcPr>
            <w:tcW w:w="710" w:type="dxa"/>
          </w:tcPr>
          <w:p w:rsidR="00E27C9B" w:rsidRPr="00295074" w:rsidRDefault="00E27C9B" w:rsidP="00E27C9B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Sh. Nitish Verma</w:t>
            </w:r>
          </w:p>
        </w:tc>
        <w:tc>
          <w:tcPr>
            <w:tcW w:w="3969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Asstt.Prof.EE</w:t>
            </w:r>
          </w:p>
        </w:tc>
        <w:tc>
          <w:tcPr>
            <w:tcW w:w="1701" w:type="dxa"/>
          </w:tcPr>
          <w:p w:rsidR="00E27C9B" w:rsidRPr="00546CE0" w:rsidRDefault="00E27C9B" w:rsidP="0026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E27C9B" w:rsidRPr="00295074" w:rsidTr="000511F7">
        <w:tc>
          <w:tcPr>
            <w:tcW w:w="710" w:type="dxa"/>
          </w:tcPr>
          <w:p w:rsidR="00E27C9B" w:rsidRPr="00295074" w:rsidRDefault="00E27C9B" w:rsidP="00E27C9B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Sh. Manik Dogra</w:t>
            </w:r>
          </w:p>
        </w:tc>
        <w:tc>
          <w:tcPr>
            <w:tcW w:w="3969" w:type="dxa"/>
          </w:tcPr>
          <w:p w:rsidR="00E27C9B" w:rsidRPr="002647C7" w:rsidRDefault="00E27C9B" w:rsidP="002647C7">
            <w:pPr>
              <w:rPr>
                <w:rFonts w:eastAsia="Calibri"/>
                <w:bCs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 xml:space="preserve">Asstt.Prof.EE                      </w:t>
            </w:r>
          </w:p>
        </w:tc>
        <w:tc>
          <w:tcPr>
            <w:tcW w:w="1701" w:type="dxa"/>
          </w:tcPr>
          <w:p w:rsidR="00E27C9B" w:rsidRPr="00295074" w:rsidRDefault="00E27C9B" w:rsidP="0026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Sh. Nikhil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 xml:space="preserve">Asstt.Prof.EE                      </w:t>
            </w:r>
          </w:p>
        </w:tc>
        <w:tc>
          <w:tcPr>
            <w:tcW w:w="1701" w:type="dxa"/>
          </w:tcPr>
          <w:p w:rsidR="00D91AD6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Dr. Mahesh Kumar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 xml:space="preserve">Associate </w:t>
            </w:r>
            <w:r w:rsidRPr="002647C7">
              <w:rPr>
                <w:rFonts w:eastAsia="Calibri"/>
                <w:sz w:val="24"/>
                <w:szCs w:val="24"/>
              </w:rPr>
              <w:t xml:space="preserve"> Prof.CE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>
              <w:rPr>
                <w:rFonts w:eastAsia="Calibri"/>
                <w:sz w:val="24"/>
                <w:szCs w:val="24"/>
                <w:lang w:val="en-IN"/>
              </w:rPr>
              <w:t>Dr</w:t>
            </w:r>
            <w:r w:rsidRPr="002647C7">
              <w:rPr>
                <w:rFonts w:eastAsia="Calibri"/>
                <w:sz w:val="24"/>
                <w:szCs w:val="24"/>
                <w:lang w:val="en-IN"/>
              </w:rPr>
              <w:t>. Ankur Thakur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Asstt.Prof. CE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>
              <w:rPr>
                <w:rFonts w:eastAsia="Calibri"/>
                <w:sz w:val="24"/>
                <w:szCs w:val="24"/>
                <w:lang w:val="en-IN"/>
              </w:rPr>
              <w:t xml:space="preserve">Dr. Anshul Sud 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Asstt.Prof. CE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10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47C7">
              <w:rPr>
                <w:rFonts w:eastAsia="Calibri"/>
                <w:color w:val="000000"/>
                <w:sz w:val="24"/>
                <w:szCs w:val="24"/>
              </w:rPr>
              <w:t>Sh. Pankaj Chauhan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647C7">
              <w:rPr>
                <w:rFonts w:eastAsia="Calibri"/>
                <w:color w:val="000000"/>
                <w:sz w:val="24"/>
                <w:szCs w:val="24"/>
              </w:rPr>
              <w:t>Asstt.Prof.CE</w:t>
            </w:r>
          </w:p>
        </w:tc>
        <w:tc>
          <w:tcPr>
            <w:tcW w:w="1701" w:type="dxa"/>
          </w:tcPr>
          <w:p w:rsidR="00D91AD6" w:rsidRPr="00E27C9B" w:rsidRDefault="00D91AD6" w:rsidP="00D91AD6">
            <w:pPr>
              <w:jc w:val="center"/>
            </w:pPr>
            <w:r w:rsidRPr="00E27C9B"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11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Samil Ahmed Poswal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Asstt.Prof. CE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12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Nishant Singh Chandel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Asstt.Prof. CE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13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Dr. Shashi Gurung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bCs/>
                <w:sz w:val="24"/>
                <w:szCs w:val="24"/>
              </w:rPr>
            </w:pPr>
            <w:r w:rsidRPr="002647C7">
              <w:rPr>
                <w:rFonts w:eastAsia="Calibri"/>
                <w:bCs/>
                <w:sz w:val="24"/>
                <w:szCs w:val="24"/>
              </w:rPr>
              <w:t>Associate  Prof. (Comp. Engg)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14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Sh. Ravi Kumar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AP CSE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15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Dr. Sunita Devi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Associate. Prof. App. Sc. (Maths)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16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Dr. Desh Raj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 xml:space="preserve">Associate. Prof. App. Sc. (Physics) 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17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Dr. Abhishek Dhiman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Asst. Prof. App. Sc. (Chemistry)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18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Sh. Ankush Banyal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Asstt.Prof</w:t>
            </w:r>
            <w:r w:rsidRPr="002647C7">
              <w:rPr>
                <w:rFonts w:eastAsia="Calibri"/>
                <w:sz w:val="24"/>
                <w:szCs w:val="24"/>
                <w:lang w:val="en-IN"/>
              </w:rPr>
              <w:t xml:space="preserve"> , Mech. Engg.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19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Sh. Vinay Sharma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</w:rPr>
              <w:t>Asstt.Prof</w:t>
            </w:r>
            <w:r w:rsidRPr="002647C7">
              <w:rPr>
                <w:rFonts w:eastAsia="Calibri"/>
                <w:sz w:val="24"/>
                <w:szCs w:val="24"/>
                <w:lang w:val="en-IN"/>
              </w:rPr>
              <w:t xml:space="preserve"> , AS&amp;H (Maths)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20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Sh. Aman Luthara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  <w:lang w:val="en-IN"/>
              </w:rPr>
            </w:pPr>
            <w:r w:rsidRPr="002647C7">
              <w:rPr>
                <w:rFonts w:eastAsia="Calibri"/>
                <w:sz w:val="24"/>
                <w:szCs w:val="24"/>
                <w:lang w:val="en-IN"/>
              </w:rPr>
              <w:t>Supdt. Grade-I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21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Smt. Alka Rani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Personal Assistant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22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Sh. Manoj Kumar Sharma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Hostel Supdt.</w:t>
            </w:r>
          </w:p>
        </w:tc>
        <w:tc>
          <w:tcPr>
            <w:tcW w:w="1701" w:type="dxa"/>
          </w:tcPr>
          <w:p w:rsidR="00D91AD6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23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Shiv Dayal Thakur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Senior Assistant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24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Sh.Yash  Paul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Senior Assistant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25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 xml:space="preserve">Smt. Kusum  Lata 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Senior Assistant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26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Sumit Kumar Thakur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JOAIT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27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Rohit Sankhyan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JOAIT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28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Asheesh Kumar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Store Attendant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29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Rakesh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DEO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Outsource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30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Sh. Arun Kumar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DEO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31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Smt. Meena Kumari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Lib. Astt.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32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Rohit Thakur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Lib. Attendant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33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Smt. Mamta Devi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Care Taker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34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Vikram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Electrician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35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Vishal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Plumber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36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Mukesh Kumar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37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Vipan Kumar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38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Sartaj Rana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39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Ami Chand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E27C9B" w:rsidRDefault="00D91AD6" w:rsidP="00D91AD6">
            <w:pPr>
              <w:jc w:val="center"/>
            </w:pPr>
            <w:r w:rsidRPr="00E27C9B"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40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 xml:space="preserve">Miss. Bharti 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41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bCs/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bCs/>
                <w:color w:val="000000"/>
                <w:sz w:val="24"/>
                <w:szCs w:val="24"/>
                <w:lang w:bidi="hi-IN"/>
              </w:rPr>
              <w:t>Sh. Suresh Chand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bCs/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bCs/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42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Anku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Peon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43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bCs/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bCs/>
                <w:color w:val="000000"/>
                <w:sz w:val="24"/>
                <w:szCs w:val="24"/>
                <w:lang w:bidi="hi-IN"/>
              </w:rPr>
              <w:t>Sh. Ashish Nuri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bCs/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bCs/>
                <w:color w:val="000000"/>
                <w:sz w:val="24"/>
                <w:szCs w:val="24"/>
                <w:lang w:bidi="hi-IN"/>
              </w:rPr>
              <w:t>Sweeper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44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Smt. Anjana Devi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Sweeper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45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Rupesh Kumar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Sweeper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46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Manoj Kumar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Sweeper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47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Sh. Sanjeev Kumar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Sweeper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3367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Smt. Nisha Devi</w:t>
            </w:r>
          </w:p>
        </w:tc>
        <w:tc>
          <w:tcPr>
            <w:tcW w:w="3969" w:type="dxa"/>
            <w:vAlign w:val="bottom"/>
          </w:tcPr>
          <w:p w:rsidR="00D91AD6" w:rsidRPr="002647C7" w:rsidRDefault="00D91AD6" w:rsidP="00D91AD6">
            <w:pPr>
              <w:rPr>
                <w:color w:val="000000"/>
                <w:sz w:val="24"/>
                <w:szCs w:val="24"/>
                <w:lang w:bidi="hi-IN"/>
              </w:rPr>
            </w:pPr>
            <w:r w:rsidRPr="002647C7">
              <w:rPr>
                <w:color w:val="000000"/>
                <w:sz w:val="24"/>
                <w:szCs w:val="24"/>
                <w:lang w:bidi="hi-IN"/>
              </w:rPr>
              <w:t>Sweeper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49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>Sh. Amar Singh, No. 13757932X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50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>Sh. Hans Raj, No. 13769508F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51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>Sh. Sandeep Kumar, No. 13769516A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E27C9B" w:rsidRDefault="00D91AD6" w:rsidP="00D91AD6">
            <w:pPr>
              <w:jc w:val="center"/>
            </w:pPr>
            <w:r w:rsidRPr="00E27C9B"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52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 xml:space="preserve">Sh. </w:t>
            </w:r>
            <w:r>
              <w:rPr>
                <w:color w:val="000000"/>
                <w:sz w:val="24"/>
                <w:szCs w:val="24"/>
              </w:rPr>
              <w:t xml:space="preserve">Roshan Lal, </w:t>
            </w:r>
            <w:r>
              <w:rPr>
                <w:color w:val="000000"/>
                <w:sz w:val="24"/>
                <w:szCs w:val="24"/>
              </w:rPr>
              <w:br/>
              <w:t>No. 15488736 M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281021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53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>Sh. Dinesh Kumar, No. 1521812 K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54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>Smt. Aashiya, No. 15793363M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295074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D91AD6" w:rsidRPr="00295074" w:rsidTr="000511F7">
        <w:tc>
          <w:tcPr>
            <w:tcW w:w="710" w:type="dxa"/>
          </w:tcPr>
          <w:p w:rsidR="00D91AD6" w:rsidRPr="00295074" w:rsidRDefault="00D91AD6" w:rsidP="00D91AD6">
            <w:pPr>
              <w:pStyle w:val="Normal1"/>
              <w:contextualSpacing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55</w:t>
            </w:r>
          </w:p>
        </w:tc>
        <w:tc>
          <w:tcPr>
            <w:tcW w:w="3367" w:type="dxa"/>
          </w:tcPr>
          <w:p w:rsidR="00D91AD6" w:rsidRPr="002647C7" w:rsidRDefault="00D91AD6" w:rsidP="00D91A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647C7">
              <w:rPr>
                <w:color w:val="000000"/>
                <w:sz w:val="24"/>
                <w:szCs w:val="24"/>
              </w:rPr>
              <w:t>Smt. Rajana Kumari, No. 13754156X</w:t>
            </w:r>
          </w:p>
        </w:tc>
        <w:tc>
          <w:tcPr>
            <w:tcW w:w="3969" w:type="dxa"/>
          </w:tcPr>
          <w:p w:rsidR="00D91AD6" w:rsidRPr="002647C7" w:rsidRDefault="00D91AD6" w:rsidP="00D91AD6">
            <w:pPr>
              <w:rPr>
                <w:rFonts w:eastAsia="Calibri"/>
                <w:sz w:val="24"/>
                <w:szCs w:val="24"/>
              </w:rPr>
            </w:pPr>
            <w:r w:rsidRPr="002647C7">
              <w:rPr>
                <w:rFonts w:eastAsia="Calibri"/>
                <w:sz w:val="24"/>
                <w:szCs w:val="24"/>
              </w:rPr>
              <w:t>Security Guard</w:t>
            </w:r>
          </w:p>
        </w:tc>
        <w:tc>
          <w:tcPr>
            <w:tcW w:w="1701" w:type="dxa"/>
          </w:tcPr>
          <w:p w:rsidR="00D91AD6" w:rsidRPr="00546CE0" w:rsidRDefault="00D91AD6" w:rsidP="00D91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</w:tbl>
    <w:p w:rsidR="00D11842" w:rsidRPr="00295074" w:rsidRDefault="00D11842" w:rsidP="00EB6FC4">
      <w:pPr>
        <w:pStyle w:val="Normal1"/>
        <w:contextualSpacing/>
        <w:rPr>
          <w:sz w:val="24"/>
          <w:szCs w:val="24"/>
        </w:rPr>
      </w:pPr>
    </w:p>
    <w:p w:rsidR="008D57C4" w:rsidRDefault="008D57C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lastRenderedPageBreak/>
        <w:t>SECTION 4(1)(b)(x)</w:t>
      </w:r>
    </w:p>
    <w:p w:rsidR="005318FF" w:rsidRPr="00295074" w:rsidRDefault="005318FF" w:rsidP="005318F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51" w:after="4" w:line="276" w:lineRule="auto"/>
        <w:ind w:left="165" w:right="499"/>
        <w:jc w:val="both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MONTHLY REMUNERATION RECEIVED BY EACH OF ITS OFFICERS AND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EMPLOYEES, INCLUDING THE SYSTEM OF COMPENSATION AS PROVIDED IN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ITS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REGULATIONS:</w:t>
      </w:r>
    </w:p>
    <w:tbl>
      <w:tblPr>
        <w:tblStyle w:val="ab"/>
        <w:tblW w:w="936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3402"/>
        <w:gridCol w:w="4740"/>
      </w:tblGrid>
      <w:tr w:rsidR="005318FF" w:rsidRPr="00295074" w:rsidTr="00875544">
        <w:trPr>
          <w:cantSplit/>
          <w:trHeight w:val="318"/>
          <w:tblHeader/>
        </w:trPr>
        <w:tc>
          <w:tcPr>
            <w:tcW w:w="1219" w:type="dxa"/>
          </w:tcPr>
          <w:p w:rsidR="005318FF" w:rsidRPr="00295074" w:rsidRDefault="005318FF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8" w:lineRule="auto"/>
              <w:ind w:left="210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Sr.No.</w:t>
            </w:r>
          </w:p>
        </w:tc>
        <w:tc>
          <w:tcPr>
            <w:tcW w:w="3402" w:type="dxa"/>
          </w:tcPr>
          <w:p w:rsidR="005318FF" w:rsidRPr="00295074" w:rsidRDefault="005318FF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8" w:lineRule="auto"/>
              <w:ind w:left="211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4740" w:type="dxa"/>
          </w:tcPr>
          <w:p w:rsidR="005318FF" w:rsidRPr="00295074" w:rsidRDefault="005318FF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8" w:lineRule="auto"/>
              <w:ind w:left="211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 xml:space="preserve">Pay Scale </w:t>
            </w:r>
          </w:p>
        </w:tc>
      </w:tr>
      <w:tr w:rsidR="005318FF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5318FF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318FF" w:rsidRPr="00295074" w:rsidRDefault="005318FF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Principal</w:t>
            </w:r>
          </w:p>
        </w:tc>
        <w:tc>
          <w:tcPr>
            <w:tcW w:w="4740" w:type="dxa"/>
          </w:tcPr>
          <w:p w:rsidR="005318FF" w:rsidRPr="00295074" w:rsidRDefault="003711E9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1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 </w:t>
            </w:r>
            <w:r w:rsidR="00875544" w:rsidRPr="00295074">
              <w:rPr>
                <w:color w:val="000000"/>
                <w:sz w:val="24"/>
                <w:szCs w:val="24"/>
              </w:rPr>
              <w:t>( Level-14) ( Rs. 144200-218200)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75544" w:rsidRPr="00295074" w:rsidRDefault="00875544" w:rsidP="008755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DC(Finance &amp; Accounts)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15600-39100+6600 Pre-revised </w:t>
            </w:r>
          </w:p>
        </w:tc>
      </w:tr>
      <w:tr w:rsidR="00875544" w:rsidRPr="00295074" w:rsidTr="00875544">
        <w:trPr>
          <w:cantSplit/>
          <w:trHeight w:val="266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TPO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</w:t>
            </w:r>
            <w:r w:rsidR="00C16E0F" w:rsidRPr="00295074">
              <w:rPr>
                <w:color w:val="000000"/>
                <w:sz w:val="24"/>
                <w:szCs w:val="24"/>
              </w:rPr>
              <w:t>-1</w:t>
            </w:r>
            <w:r w:rsidRPr="00295074">
              <w:rPr>
                <w:color w:val="000000"/>
                <w:sz w:val="24"/>
                <w:szCs w:val="24"/>
              </w:rPr>
              <w:t>4) ( Rs. 144200-218200)</w:t>
            </w:r>
          </w:p>
        </w:tc>
      </w:tr>
      <w:tr w:rsidR="00875544" w:rsidRPr="00295074" w:rsidTr="00875544">
        <w:trPr>
          <w:cantSplit/>
          <w:trHeight w:val="266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Professor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Level-14) ( Rs. 144200-218200)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Associate Professor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Level-13A) ( Rs. 131400-217100)</w:t>
            </w:r>
          </w:p>
        </w:tc>
      </w:tr>
      <w:tr w:rsidR="00875544" w:rsidRPr="00295074" w:rsidTr="00875544">
        <w:trPr>
          <w:cantSplit/>
          <w:trHeight w:val="265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75544" w:rsidRPr="00295074" w:rsidRDefault="00875544" w:rsidP="008755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Assistant  Professor 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Level-10) ( Rs. 57700-182400)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Workshop Instructor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Level-11) ( Rs. 38500-122700)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Lab Technician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Level-9) ( Rs. 35600-112800)</w:t>
            </w:r>
          </w:p>
        </w:tc>
      </w:tr>
      <w:tr w:rsidR="00875544" w:rsidRPr="00295074" w:rsidTr="00875544">
        <w:trPr>
          <w:cantSplit/>
          <w:trHeight w:val="190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Librarian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Level-10) ( Rs. 57700-182400)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Office Supdt. Grdae-1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Level-16) ( Rs. 48700-154300)</w:t>
            </w:r>
          </w:p>
        </w:tc>
      </w:tr>
      <w:tr w:rsidR="00875544" w:rsidRPr="00295074" w:rsidTr="00875544">
        <w:trPr>
          <w:cantSplit/>
          <w:trHeight w:val="266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Personal Assistant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Level-12) ( Rs. 43000-136000)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Sr. Asstt.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Level-11) ( Rs. 38500-122700)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Jr. Auditor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Level-11) ( Rs. 38500-122700)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167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Clerk/Jr. Asstt.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Level-3) ( Rs. 20200-64000)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JOA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Level-4) ( Rs. 20600-65500)</w:t>
            </w:r>
          </w:p>
        </w:tc>
      </w:tr>
      <w:tr w:rsidR="00875544" w:rsidRPr="00295074" w:rsidTr="00875544">
        <w:trPr>
          <w:cantSplit/>
          <w:trHeight w:val="265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 xml:space="preserve">Driver 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Level-8) ( Rs. 29700-94100)</w:t>
            </w:r>
          </w:p>
        </w:tc>
      </w:tr>
      <w:tr w:rsidR="00875544" w:rsidRPr="00295074" w:rsidTr="00875544">
        <w:trPr>
          <w:cantSplit/>
          <w:trHeight w:val="268"/>
          <w:tblHeader/>
        </w:trPr>
        <w:tc>
          <w:tcPr>
            <w:tcW w:w="1219" w:type="dxa"/>
          </w:tcPr>
          <w:p w:rsidR="00875544" w:rsidRPr="00295074" w:rsidRDefault="00875544" w:rsidP="007F71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875544" w:rsidRPr="00295074" w:rsidRDefault="00875544" w:rsidP="005318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0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Peon/Lab Asstt. /Chowkidar/Gardener/ Sweeper</w:t>
            </w:r>
          </w:p>
        </w:tc>
        <w:tc>
          <w:tcPr>
            <w:tcW w:w="4740" w:type="dxa"/>
          </w:tcPr>
          <w:p w:rsidR="00875544" w:rsidRPr="00295074" w:rsidRDefault="00875544" w:rsidP="003711E9">
            <w:pPr>
              <w:ind w:left="284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( Level-1) ( Rs. 18000-56900)</w:t>
            </w:r>
          </w:p>
        </w:tc>
      </w:tr>
    </w:tbl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4(1)(b)(xi)</w:t>
      </w:r>
    </w:p>
    <w:p w:rsidR="008B2081" w:rsidRPr="00295074" w:rsidRDefault="008B2081" w:rsidP="008B2081">
      <w:pPr>
        <w:pStyle w:val="Normal1"/>
        <w:pBdr>
          <w:top w:val="nil"/>
          <w:left w:val="nil"/>
          <w:bottom w:val="nil"/>
          <w:right w:val="nil"/>
          <w:between w:val="nil"/>
        </w:pBdr>
        <w:ind w:left="165" w:right="277"/>
        <w:jc w:val="both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THE BUDGET ALLOCATED TO EACH OF ITS AGENCY, INDICATING THE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PARTICULARS OF ALL PLANS, PROPOSED EXPENDITURES AND REPORTS ON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DISBURSEMENTS MADE</w:t>
      </w:r>
      <w:r w:rsidRPr="00295074">
        <w:rPr>
          <w:b/>
          <w:color w:val="000000"/>
          <w:sz w:val="24"/>
          <w:szCs w:val="24"/>
        </w:rPr>
        <w:t>:-</w:t>
      </w:r>
    </w:p>
    <w:p w:rsidR="008B2081" w:rsidRPr="00295074" w:rsidRDefault="008B2081" w:rsidP="008B2081">
      <w:pPr>
        <w:pStyle w:val="Normal1"/>
        <w:pBdr>
          <w:top w:val="nil"/>
          <w:left w:val="nil"/>
          <w:bottom w:val="nil"/>
          <w:right w:val="nil"/>
          <w:between w:val="nil"/>
        </w:pBdr>
        <w:ind w:left="165" w:right="277"/>
        <w:jc w:val="both"/>
        <w:rPr>
          <w:b/>
          <w:sz w:val="24"/>
          <w:szCs w:val="24"/>
        </w:rPr>
      </w:pPr>
    </w:p>
    <w:p w:rsidR="008B2081" w:rsidRPr="00295074" w:rsidRDefault="008B2081" w:rsidP="008B2081">
      <w:pPr>
        <w:pStyle w:val="Normal1"/>
        <w:tabs>
          <w:tab w:val="left" w:pos="5924"/>
        </w:tabs>
        <w:spacing w:before="67"/>
        <w:ind w:left="165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Budget Availability Report</w:t>
      </w:r>
      <w:r w:rsidRPr="00295074">
        <w:rPr>
          <w:b/>
          <w:sz w:val="24"/>
          <w:szCs w:val="24"/>
        </w:rPr>
        <w:tab/>
        <w:t>Financial year 202</w:t>
      </w:r>
      <w:r w:rsidR="00AA33AC">
        <w:rPr>
          <w:b/>
          <w:sz w:val="24"/>
          <w:szCs w:val="24"/>
        </w:rPr>
        <w:t>5</w:t>
      </w:r>
      <w:r w:rsidRPr="00295074">
        <w:rPr>
          <w:b/>
          <w:sz w:val="24"/>
          <w:szCs w:val="24"/>
        </w:rPr>
        <w:t>-202</w:t>
      </w:r>
      <w:r w:rsidR="00AA33AC">
        <w:rPr>
          <w:b/>
          <w:sz w:val="24"/>
          <w:szCs w:val="24"/>
        </w:rPr>
        <w:t>6</w:t>
      </w:r>
    </w:p>
    <w:p w:rsidR="008B2081" w:rsidRPr="00295074" w:rsidRDefault="008B2081" w:rsidP="008B2081">
      <w:pPr>
        <w:pStyle w:val="Normal1"/>
        <w:tabs>
          <w:tab w:val="left" w:pos="5924"/>
        </w:tabs>
        <w:spacing w:before="67"/>
        <w:ind w:left="165"/>
        <w:rPr>
          <w:b/>
          <w:sz w:val="24"/>
          <w:szCs w:val="24"/>
        </w:rPr>
      </w:pPr>
    </w:p>
    <w:tbl>
      <w:tblPr>
        <w:tblStyle w:val="ac"/>
        <w:tblW w:w="983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4827"/>
        <w:gridCol w:w="3533"/>
      </w:tblGrid>
      <w:tr w:rsidR="008B2081" w:rsidRPr="00295074" w:rsidTr="002206FD">
        <w:trPr>
          <w:cantSplit/>
          <w:trHeight w:val="378"/>
          <w:tblHeader/>
        </w:trPr>
        <w:tc>
          <w:tcPr>
            <w:tcW w:w="1474" w:type="dxa"/>
          </w:tcPr>
          <w:p w:rsidR="008B2081" w:rsidRPr="00295074" w:rsidRDefault="008B2081" w:rsidP="002206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0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4827" w:type="dxa"/>
          </w:tcPr>
          <w:p w:rsidR="008B2081" w:rsidRPr="00295074" w:rsidRDefault="008B2081" w:rsidP="002206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05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Object Code Description</w:t>
            </w:r>
          </w:p>
        </w:tc>
        <w:tc>
          <w:tcPr>
            <w:tcW w:w="3533" w:type="dxa"/>
          </w:tcPr>
          <w:p w:rsidR="008B2081" w:rsidRPr="00295074" w:rsidRDefault="008B2081" w:rsidP="002206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0"/>
              <w:rPr>
                <w:b/>
                <w:color w:val="000000"/>
                <w:sz w:val="24"/>
                <w:szCs w:val="24"/>
              </w:rPr>
            </w:pPr>
            <w:r w:rsidRPr="00295074">
              <w:rPr>
                <w:b/>
                <w:color w:val="000000"/>
                <w:sz w:val="24"/>
                <w:szCs w:val="24"/>
              </w:rPr>
              <w:t>Amount allocated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8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Salaries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90"/>
              <w:ind w:right="101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36929821</w:t>
            </w:r>
          </w:p>
        </w:tc>
      </w:tr>
      <w:tr w:rsidR="00AA33AC" w:rsidRPr="00295074" w:rsidTr="002206FD">
        <w:trPr>
          <w:cantSplit/>
          <w:trHeight w:val="412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Wages</w:t>
            </w:r>
          </w:p>
        </w:tc>
        <w:tc>
          <w:tcPr>
            <w:tcW w:w="3533" w:type="dxa"/>
          </w:tcPr>
          <w:p w:rsidR="00AA33AC" w:rsidRPr="00AA33AC" w:rsidRDefault="00EE1752" w:rsidP="00AA33AC">
            <w:pPr>
              <w:pStyle w:val="Normal1"/>
              <w:spacing w:before="88"/>
              <w:ind w:right="10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NIL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Travel Expense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90"/>
              <w:ind w:right="101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80870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Office Expense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88"/>
              <w:ind w:right="99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653270</w:t>
            </w:r>
          </w:p>
        </w:tc>
      </w:tr>
      <w:tr w:rsidR="00AA33AC" w:rsidRPr="00295074" w:rsidTr="002206FD">
        <w:trPr>
          <w:cantSplit/>
          <w:trHeight w:val="412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8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Scholarship/Stipend</w:t>
            </w:r>
          </w:p>
        </w:tc>
        <w:tc>
          <w:tcPr>
            <w:tcW w:w="3533" w:type="dxa"/>
          </w:tcPr>
          <w:p w:rsidR="00AA33AC" w:rsidRPr="00AA33AC" w:rsidRDefault="00EE1752" w:rsidP="00AA33AC">
            <w:pPr>
              <w:pStyle w:val="Normal1"/>
              <w:spacing w:before="90"/>
              <w:ind w:right="9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NIL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Machinery &amp; Equipment</w:t>
            </w:r>
            <w:r>
              <w:rPr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88"/>
              <w:ind w:right="99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859625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8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Motor Vehicle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90"/>
              <w:ind w:right="99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363810</w:t>
            </w:r>
          </w:p>
        </w:tc>
      </w:tr>
      <w:tr w:rsidR="00AA33AC" w:rsidRPr="00295074" w:rsidTr="002206FD">
        <w:trPr>
          <w:cantSplit/>
          <w:trHeight w:val="412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 xml:space="preserve"> Material &amp; Supplies</w:t>
            </w:r>
          </w:p>
        </w:tc>
        <w:tc>
          <w:tcPr>
            <w:tcW w:w="3533" w:type="dxa"/>
          </w:tcPr>
          <w:p w:rsidR="00AA33AC" w:rsidRPr="00AA33AC" w:rsidRDefault="00EE1752" w:rsidP="00AA33AC">
            <w:pPr>
              <w:pStyle w:val="Normal1"/>
              <w:spacing w:before="88"/>
              <w:ind w:right="9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89831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Other Charges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88"/>
              <w:ind w:right="99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340220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>Medical Reimbursement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88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159516</w:t>
            </w:r>
          </w:p>
        </w:tc>
      </w:tr>
      <w:tr w:rsidR="00AA33AC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AA33AC" w:rsidRPr="00AA33AC" w:rsidRDefault="00AA33AC" w:rsidP="00AA33AC">
            <w:pPr>
              <w:pStyle w:val="Normal1"/>
              <w:spacing w:line="270" w:lineRule="auto"/>
              <w:ind w:left="21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27" w:type="dxa"/>
          </w:tcPr>
          <w:p w:rsidR="00AA33AC" w:rsidRPr="00AA33AC" w:rsidRDefault="00AA33AC" w:rsidP="00AA33AC">
            <w:pPr>
              <w:pStyle w:val="Normal1"/>
              <w:spacing w:before="86"/>
              <w:ind w:left="170"/>
              <w:rPr>
                <w:b/>
                <w:color w:val="000000" w:themeColor="text1"/>
                <w:sz w:val="24"/>
                <w:szCs w:val="24"/>
              </w:rPr>
            </w:pPr>
            <w:r w:rsidRPr="00AA33AC">
              <w:rPr>
                <w:b/>
                <w:color w:val="000000" w:themeColor="text1"/>
                <w:sz w:val="24"/>
                <w:szCs w:val="24"/>
              </w:rPr>
              <w:t xml:space="preserve">Transfer expenses </w:t>
            </w:r>
          </w:p>
        </w:tc>
        <w:tc>
          <w:tcPr>
            <w:tcW w:w="3533" w:type="dxa"/>
          </w:tcPr>
          <w:p w:rsidR="00AA33AC" w:rsidRPr="00AA33AC" w:rsidRDefault="00AA33AC" w:rsidP="00AA33AC">
            <w:pPr>
              <w:pStyle w:val="Normal1"/>
              <w:spacing w:before="88"/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AA33AC">
              <w:rPr>
                <w:color w:val="000000" w:themeColor="text1"/>
                <w:sz w:val="24"/>
                <w:szCs w:val="24"/>
              </w:rPr>
              <w:t>3261</w:t>
            </w:r>
          </w:p>
        </w:tc>
      </w:tr>
      <w:tr w:rsidR="008B2081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8B2081" w:rsidRPr="00295074" w:rsidRDefault="008B2081" w:rsidP="007469C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7" w:type="dxa"/>
          </w:tcPr>
          <w:p w:rsidR="008B2081" w:rsidRPr="00295074" w:rsidRDefault="008B2081" w:rsidP="00D51A89">
            <w:pPr>
              <w:pStyle w:val="Normal1"/>
              <w:spacing w:before="86"/>
              <w:ind w:left="17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Remuneration  to outsource employee</w:t>
            </w:r>
          </w:p>
        </w:tc>
        <w:tc>
          <w:tcPr>
            <w:tcW w:w="3533" w:type="dxa"/>
          </w:tcPr>
          <w:p w:rsidR="008B2081" w:rsidRPr="00295074" w:rsidRDefault="004616D3" w:rsidP="002206FD">
            <w:pPr>
              <w:pStyle w:val="Normal1"/>
              <w:spacing w:before="88"/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6418548</w:t>
            </w:r>
          </w:p>
        </w:tc>
      </w:tr>
      <w:tr w:rsidR="008B2081" w:rsidRPr="00295074" w:rsidTr="002206FD">
        <w:trPr>
          <w:cantSplit/>
          <w:trHeight w:val="414"/>
          <w:tblHeader/>
        </w:trPr>
        <w:tc>
          <w:tcPr>
            <w:tcW w:w="1474" w:type="dxa"/>
          </w:tcPr>
          <w:p w:rsidR="008B2081" w:rsidRPr="00295074" w:rsidRDefault="008B2081" w:rsidP="007469C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0"/>
              <w:jc w:val="center"/>
              <w:rPr>
                <w:color w:val="000000"/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7" w:type="dxa"/>
          </w:tcPr>
          <w:p w:rsidR="008B2081" w:rsidRPr="00295074" w:rsidRDefault="00ED1923" w:rsidP="00D51A89">
            <w:pPr>
              <w:pStyle w:val="Normal1"/>
              <w:spacing w:before="86"/>
              <w:ind w:left="17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Honorarium</w:t>
            </w:r>
          </w:p>
        </w:tc>
        <w:tc>
          <w:tcPr>
            <w:tcW w:w="3533" w:type="dxa"/>
          </w:tcPr>
          <w:p w:rsidR="008B2081" w:rsidRPr="00295074" w:rsidRDefault="0017226A" w:rsidP="002206FD">
            <w:pPr>
              <w:pStyle w:val="Normal1"/>
              <w:spacing w:before="88"/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:rsidR="0023488A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lastRenderedPageBreak/>
        <w:t>SECTION 4(1)(b)(xii)</w:t>
      </w:r>
    </w:p>
    <w:p w:rsidR="00074544" w:rsidRPr="00295074" w:rsidRDefault="00074544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2852A2" w:rsidRPr="00295074" w:rsidRDefault="002852A2" w:rsidP="002852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65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Manner of Execution of Subsidy Programmes</w:t>
      </w:r>
    </w:p>
    <w:p w:rsidR="002852A2" w:rsidRPr="00295074" w:rsidRDefault="002852A2" w:rsidP="002852A2">
      <w:pPr>
        <w:pStyle w:val="Normal1"/>
        <w:spacing w:before="272"/>
        <w:ind w:left="165"/>
        <w:rPr>
          <w:sz w:val="24"/>
          <w:szCs w:val="24"/>
        </w:rPr>
      </w:pPr>
      <w:r w:rsidRPr="00295074">
        <w:rPr>
          <w:sz w:val="24"/>
          <w:szCs w:val="24"/>
        </w:rPr>
        <w:t xml:space="preserve">                                </w:t>
      </w:r>
      <w:r w:rsidR="002D3C30">
        <w:rPr>
          <w:sz w:val="24"/>
          <w:szCs w:val="24"/>
        </w:rPr>
        <w:t>NA</w:t>
      </w:r>
    </w:p>
    <w:p w:rsidR="002852A2" w:rsidRPr="00295074" w:rsidRDefault="002852A2" w:rsidP="002852A2">
      <w:pPr>
        <w:pStyle w:val="Normal1"/>
        <w:spacing w:before="87"/>
        <w:rPr>
          <w:sz w:val="24"/>
          <w:szCs w:val="24"/>
        </w:rPr>
      </w:pPr>
    </w:p>
    <w:p w:rsidR="0023488A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4(1)(b)(xiii)</w:t>
      </w:r>
    </w:p>
    <w:p w:rsidR="00463D1F" w:rsidRPr="00295074" w:rsidRDefault="00463D1F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bookmarkStart w:id="1" w:name="_GoBack"/>
      <w:bookmarkEnd w:id="1"/>
    </w:p>
    <w:p w:rsidR="002852A2" w:rsidRPr="00295074" w:rsidRDefault="002852A2" w:rsidP="002852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65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Particulars  of  Recipients  of  Concessions,  Permits  or  Authorizations Granted</w:t>
      </w:r>
    </w:p>
    <w:p w:rsidR="002852A2" w:rsidRPr="00295074" w:rsidRDefault="002852A2" w:rsidP="002852A2">
      <w:pPr>
        <w:pStyle w:val="Normal1"/>
        <w:spacing w:before="272"/>
        <w:ind w:left="165"/>
        <w:rPr>
          <w:sz w:val="24"/>
          <w:szCs w:val="24"/>
        </w:rPr>
      </w:pPr>
      <w:r w:rsidRPr="00295074">
        <w:rPr>
          <w:sz w:val="24"/>
          <w:szCs w:val="24"/>
        </w:rPr>
        <w:t>As per H.P Govt. Policy</w:t>
      </w:r>
    </w:p>
    <w:p w:rsidR="0023488A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4(1)(b)(xiv)</w:t>
      </w:r>
    </w:p>
    <w:p w:rsidR="00463D1F" w:rsidRPr="00295074" w:rsidRDefault="00463D1F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2852A2" w:rsidRPr="00295074" w:rsidRDefault="002852A2" w:rsidP="002852A2">
      <w:pPr>
        <w:pStyle w:val="Normal1"/>
        <w:pBdr>
          <w:top w:val="nil"/>
          <w:left w:val="nil"/>
          <w:bottom w:val="nil"/>
          <w:right w:val="nil"/>
          <w:between w:val="nil"/>
        </w:pBdr>
        <w:ind w:left="165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DETAILS IN RESPECT OF THE INFORMATION, AVAILABLE TO OR HELD BY IT,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REDUCED IN AN ELECTRONIC FORM:-</w:t>
      </w:r>
    </w:p>
    <w:p w:rsidR="002852A2" w:rsidRPr="00295074" w:rsidRDefault="002852A2" w:rsidP="002852A2">
      <w:pPr>
        <w:pStyle w:val="Normal1"/>
        <w:spacing w:before="19"/>
        <w:rPr>
          <w:b/>
          <w:sz w:val="24"/>
          <w:szCs w:val="24"/>
        </w:rPr>
      </w:pPr>
    </w:p>
    <w:p w:rsidR="002852A2" w:rsidRPr="00295074" w:rsidRDefault="002852A2" w:rsidP="00074544">
      <w:pPr>
        <w:pStyle w:val="Normal1"/>
        <w:ind w:left="165"/>
        <w:jc w:val="both"/>
        <w:rPr>
          <w:sz w:val="24"/>
          <w:szCs w:val="24"/>
          <w:u w:val="single"/>
        </w:rPr>
      </w:pPr>
      <w:r w:rsidRPr="00295074">
        <w:rPr>
          <w:sz w:val="24"/>
          <w:szCs w:val="24"/>
        </w:rPr>
        <w:t>All the relevant details including the procurement, tender</w:t>
      </w:r>
      <w:r w:rsidR="00EC1471" w:rsidRPr="00295074">
        <w:rPr>
          <w:sz w:val="24"/>
          <w:szCs w:val="24"/>
        </w:rPr>
        <w:t>, faculty, academic, syllabus, fee</w:t>
      </w:r>
      <w:r w:rsidR="00074544">
        <w:rPr>
          <w:sz w:val="24"/>
          <w:szCs w:val="24"/>
        </w:rPr>
        <w:t xml:space="preserve"> structure</w:t>
      </w:r>
      <w:r w:rsidR="00EC1471" w:rsidRPr="00295074">
        <w:rPr>
          <w:sz w:val="24"/>
          <w:szCs w:val="24"/>
        </w:rPr>
        <w:t xml:space="preserve">, </w:t>
      </w:r>
      <w:r w:rsidR="009012FD">
        <w:rPr>
          <w:sz w:val="24"/>
          <w:szCs w:val="24"/>
        </w:rPr>
        <w:t xml:space="preserve"> </w:t>
      </w:r>
      <w:r w:rsidR="00EC1471" w:rsidRPr="00295074">
        <w:rPr>
          <w:sz w:val="24"/>
          <w:szCs w:val="24"/>
        </w:rPr>
        <w:t>NBA,</w:t>
      </w:r>
      <w:r w:rsidR="009012FD">
        <w:rPr>
          <w:sz w:val="24"/>
          <w:szCs w:val="24"/>
        </w:rPr>
        <w:t xml:space="preserve"> </w:t>
      </w:r>
      <w:r w:rsidR="00EC1471" w:rsidRPr="00295074">
        <w:rPr>
          <w:sz w:val="24"/>
          <w:szCs w:val="24"/>
        </w:rPr>
        <w:t>NAAC,</w:t>
      </w:r>
      <w:r w:rsidR="009012FD">
        <w:rPr>
          <w:sz w:val="24"/>
          <w:szCs w:val="24"/>
        </w:rPr>
        <w:t xml:space="preserve"> </w:t>
      </w:r>
      <w:r w:rsidR="00EC1471" w:rsidRPr="00295074">
        <w:rPr>
          <w:sz w:val="24"/>
          <w:szCs w:val="24"/>
        </w:rPr>
        <w:t>NIRF &amp; other facilities such as scholarship, sports, hostel, canteen etc. have been available through computer based interface on the Institution website i.e www.</w:t>
      </w:r>
      <w:r w:rsidR="009012FD">
        <w:rPr>
          <w:sz w:val="24"/>
          <w:szCs w:val="24"/>
        </w:rPr>
        <w:t>gh</w:t>
      </w:r>
      <w:r w:rsidR="00EC1471" w:rsidRPr="00295074">
        <w:rPr>
          <w:sz w:val="24"/>
          <w:szCs w:val="24"/>
        </w:rPr>
        <w:t>ec.ac.in</w:t>
      </w:r>
    </w:p>
    <w:p w:rsidR="0023488A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>SECTION 4(1)(b)(xv)</w:t>
      </w:r>
    </w:p>
    <w:p w:rsidR="00074544" w:rsidRPr="00295074" w:rsidRDefault="00074544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</w:p>
    <w:p w:rsidR="002852A2" w:rsidRPr="00295074" w:rsidRDefault="002852A2" w:rsidP="002852A2">
      <w:pPr>
        <w:pStyle w:val="Normal1"/>
        <w:pBdr>
          <w:top w:val="nil"/>
          <w:left w:val="nil"/>
          <w:bottom w:val="nil"/>
          <w:right w:val="nil"/>
          <w:between w:val="nil"/>
        </w:pBdr>
        <w:ind w:left="165" w:right="279"/>
        <w:jc w:val="both"/>
        <w:rPr>
          <w:b/>
          <w:color w:val="000000"/>
          <w:sz w:val="24"/>
          <w:szCs w:val="24"/>
        </w:rPr>
      </w:pPr>
      <w:r w:rsidRPr="00295074">
        <w:rPr>
          <w:b/>
          <w:color w:val="000000"/>
          <w:sz w:val="24"/>
          <w:szCs w:val="24"/>
          <w:u w:val="single"/>
        </w:rPr>
        <w:t>THE PARTICULARS OF FACILITIES AVAILABLE TO CITIZENS FOR OBTAINING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INFORMATION, INCLUDING THE WORKING HOURS OF A LIBRARY OR READING</w:t>
      </w:r>
      <w:r w:rsidRPr="00295074">
        <w:rPr>
          <w:b/>
          <w:color w:val="000000"/>
          <w:sz w:val="24"/>
          <w:szCs w:val="24"/>
        </w:rPr>
        <w:t xml:space="preserve"> </w:t>
      </w:r>
      <w:r w:rsidRPr="00295074">
        <w:rPr>
          <w:b/>
          <w:color w:val="000000"/>
          <w:sz w:val="24"/>
          <w:szCs w:val="24"/>
          <w:u w:val="single"/>
        </w:rPr>
        <w:t>ROOM, IF MAINTAINED FOR PUBLIC USE:-</w:t>
      </w:r>
    </w:p>
    <w:p w:rsidR="002852A2" w:rsidRPr="00295074" w:rsidRDefault="002852A2" w:rsidP="002852A2">
      <w:pPr>
        <w:pStyle w:val="Normal1"/>
        <w:spacing w:before="88"/>
        <w:rPr>
          <w:b/>
          <w:sz w:val="24"/>
          <w:szCs w:val="24"/>
        </w:rPr>
      </w:pPr>
    </w:p>
    <w:p w:rsidR="002852A2" w:rsidRPr="00295074" w:rsidRDefault="002852A2" w:rsidP="002852A2">
      <w:pPr>
        <w:pStyle w:val="Normal1"/>
        <w:ind w:left="165"/>
        <w:rPr>
          <w:sz w:val="24"/>
          <w:szCs w:val="24"/>
        </w:rPr>
      </w:pPr>
      <w:r w:rsidRPr="00295074">
        <w:rPr>
          <w:sz w:val="24"/>
          <w:szCs w:val="24"/>
        </w:rPr>
        <w:t>The institute has maintained its library restricted only to its students and staff. The library is not open to the general public.</w:t>
      </w:r>
    </w:p>
    <w:p w:rsidR="008724FC" w:rsidRPr="00295074" w:rsidRDefault="008724FC" w:rsidP="008724FC">
      <w:pPr>
        <w:pStyle w:val="Normal1"/>
        <w:rPr>
          <w:sz w:val="24"/>
          <w:szCs w:val="24"/>
        </w:rPr>
      </w:pPr>
    </w:p>
    <w:p w:rsidR="000E2D4F" w:rsidRDefault="000E2D4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488A" w:rsidRPr="00295074" w:rsidRDefault="0023488A" w:rsidP="0023488A">
      <w:pPr>
        <w:pStyle w:val="Normal1"/>
        <w:spacing w:before="205"/>
        <w:ind w:right="1288"/>
        <w:jc w:val="center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lastRenderedPageBreak/>
        <w:t>SECTION 4(1)(b)(xvi)</w:t>
      </w:r>
    </w:p>
    <w:p w:rsidR="008724FC" w:rsidRPr="00295074" w:rsidRDefault="008724FC" w:rsidP="008724FC">
      <w:pPr>
        <w:pStyle w:val="Normal1"/>
        <w:spacing w:before="240" w:after="240"/>
        <w:ind w:left="140"/>
        <w:rPr>
          <w:b/>
          <w:sz w:val="24"/>
          <w:szCs w:val="24"/>
        </w:rPr>
      </w:pPr>
      <w:r w:rsidRPr="00295074">
        <w:rPr>
          <w:b/>
          <w:sz w:val="24"/>
          <w:szCs w:val="24"/>
        </w:rPr>
        <w:t xml:space="preserve">For the implementation of  Right To Information Act. 2005, following Officers have been nominated as </w:t>
      </w:r>
      <w:r w:rsidR="00F06F20" w:rsidRPr="00295074">
        <w:rPr>
          <w:b/>
          <w:sz w:val="24"/>
          <w:szCs w:val="24"/>
        </w:rPr>
        <w:t>Public Information Officer</w:t>
      </w:r>
      <w:r w:rsidR="00F06F20">
        <w:rPr>
          <w:b/>
          <w:sz w:val="24"/>
          <w:szCs w:val="24"/>
        </w:rPr>
        <w:t xml:space="preserve"> &amp;</w:t>
      </w:r>
      <w:r w:rsidR="00F06F20" w:rsidRPr="00295074">
        <w:rPr>
          <w:b/>
          <w:sz w:val="24"/>
          <w:szCs w:val="24"/>
        </w:rPr>
        <w:t xml:space="preserve"> </w:t>
      </w:r>
      <w:r w:rsidR="00F06F20">
        <w:rPr>
          <w:b/>
          <w:sz w:val="24"/>
          <w:szCs w:val="24"/>
        </w:rPr>
        <w:t>Appellate Authority</w:t>
      </w:r>
      <w:r w:rsidRPr="00295074">
        <w:rPr>
          <w:b/>
          <w:sz w:val="24"/>
          <w:szCs w:val="24"/>
        </w:rPr>
        <w:t>:</w:t>
      </w:r>
    </w:p>
    <w:p w:rsidR="008724FC" w:rsidRPr="00295074" w:rsidRDefault="008724FC" w:rsidP="008724FC">
      <w:pPr>
        <w:pStyle w:val="Normal1"/>
        <w:spacing w:before="240" w:after="240"/>
        <w:rPr>
          <w:b/>
          <w:sz w:val="24"/>
          <w:szCs w:val="24"/>
          <w:u w:val="single"/>
        </w:rPr>
      </w:pPr>
      <w:r w:rsidRPr="00295074">
        <w:rPr>
          <w:sz w:val="24"/>
          <w:szCs w:val="24"/>
        </w:rPr>
        <w:t xml:space="preserve">    A.      </w:t>
      </w:r>
      <w:r w:rsidRPr="00295074">
        <w:rPr>
          <w:b/>
          <w:sz w:val="24"/>
          <w:szCs w:val="24"/>
          <w:u w:val="single"/>
        </w:rPr>
        <w:t>Public Information Officers (PIOs):-</w:t>
      </w:r>
    </w:p>
    <w:tbl>
      <w:tblPr>
        <w:tblStyle w:val="ad"/>
        <w:tblW w:w="9759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045"/>
        <w:gridCol w:w="1965"/>
        <w:gridCol w:w="1873"/>
        <w:gridCol w:w="2126"/>
      </w:tblGrid>
      <w:tr w:rsidR="008724FC" w:rsidRPr="00295074" w:rsidTr="00295074">
        <w:trPr>
          <w:cantSplit/>
          <w:trHeight w:val="835"/>
          <w:tblHeader/>
        </w:trPr>
        <w:tc>
          <w:tcPr>
            <w:tcW w:w="75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 </w:t>
            </w:r>
            <w:r w:rsidRPr="00295074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0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Designation of Officer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1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Area of Jurisdiction</w:t>
            </w:r>
          </w:p>
        </w:tc>
      </w:tr>
      <w:tr w:rsidR="008724FC" w:rsidRPr="00295074" w:rsidTr="00295074">
        <w:trPr>
          <w:cantSplit/>
          <w:trHeight w:val="1402"/>
          <w:tblHeader/>
        </w:trPr>
        <w:tc>
          <w:tcPr>
            <w:tcW w:w="750" w:type="dxa"/>
            <w:tcBorders>
              <w:top w:val="nil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9242E5">
            <w:pPr>
              <w:pStyle w:val="Normal1"/>
              <w:spacing w:before="240" w:after="240"/>
              <w:jc w:val="center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8724FC" w:rsidP="00B125F0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 xml:space="preserve">Director-cum-Principal, </w:t>
            </w:r>
            <w:r w:rsidR="00B125F0">
              <w:rPr>
                <w:color w:val="000000"/>
                <w:sz w:val="24"/>
                <w:szCs w:val="24"/>
              </w:rPr>
              <w:t xml:space="preserve">Govt. Hydro </w:t>
            </w:r>
            <w:r w:rsidRPr="00295074">
              <w:rPr>
                <w:color w:val="000000"/>
                <w:sz w:val="24"/>
                <w:szCs w:val="24"/>
              </w:rPr>
              <w:t>Engineer</w:t>
            </w:r>
            <w:r w:rsidR="00B125F0">
              <w:rPr>
                <w:color w:val="000000"/>
                <w:sz w:val="24"/>
                <w:szCs w:val="24"/>
              </w:rPr>
              <w:t>ing</w:t>
            </w:r>
            <w:r w:rsidRPr="00295074">
              <w:rPr>
                <w:color w:val="000000"/>
                <w:sz w:val="24"/>
                <w:szCs w:val="24"/>
              </w:rPr>
              <w:t xml:space="preserve"> College , </w:t>
            </w:r>
            <w:r w:rsidR="00B125F0">
              <w:rPr>
                <w:color w:val="000000"/>
                <w:sz w:val="24"/>
                <w:szCs w:val="24"/>
              </w:rPr>
              <w:t>Bandla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9601F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color w:val="000000"/>
                <w:sz w:val="24"/>
                <w:szCs w:val="24"/>
              </w:rPr>
              <w:t>0197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95074">
              <w:rPr>
                <w:color w:val="000000"/>
                <w:sz w:val="24"/>
                <w:szCs w:val="24"/>
              </w:rPr>
              <w:t>-2</w:t>
            </w:r>
            <w:r>
              <w:rPr>
                <w:color w:val="000000"/>
                <w:sz w:val="24"/>
                <w:szCs w:val="24"/>
              </w:rPr>
              <w:t>92326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9601FF" w:rsidP="009601FF">
            <w:pPr>
              <w:pStyle w:val="Normal1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hecbilaspur</w:t>
            </w:r>
            <w:r w:rsidR="008724FC" w:rsidRPr="00295074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gmail.com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724FC" w:rsidRPr="00295074" w:rsidRDefault="009601F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Govt. Hydro </w:t>
            </w:r>
            <w:r w:rsidRPr="00295074">
              <w:rPr>
                <w:color w:val="000000"/>
                <w:sz w:val="24"/>
                <w:szCs w:val="24"/>
              </w:rPr>
              <w:t>Engineer</w:t>
            </w:r>
            <w:r>
              <w:rPr>
                <w:color w:val="000000"/>
                <w:sz w:val="24"/>
                <w:szCs w:val="24"/>
              </w:rPr>
              <w:t>ing</w:t>
            </w:r>
            <w:r w:rsidRPr="00295074">
              <w:rPr>
                <w:color w:val="000000"/>
                <w:sz w:val="24"/>
                <w:szCs w:val="24"/>
              </w:rPr>
              <w:t xml:space="preserve"> College , </w:t>
            </w:r>
            <w:r>
              <w:rPr>
                <w:color w:val="000000"/>
                <w:sz w:val="24"/>
                <w:szCs w:val="24"/>
              </w:rPr>
              <w:t>Bandla</w:t>
            </w:r>
          </w:p>
        </w:tc>
      </w:tr>
    </w:tbl>
    <w:p w:rsidR="008724FC" w:rsidRPr="00295074" w:rsidRDefault="008724FC" w:rsidP="00295074">
      <w:pPr>
        <w:pStyle w:val="Normal1"/>
        <w:spacing w:before="240" w:after="240"/>
        <w:rPr>
          <w:b/>
          <w:sz w:val="24"/>
          <w:szCs w:val="24"/>
          <w:u w:val="single"/>
        </w:rPr>
      </w:pPr>
      <w:r w:rsidRPr="00295074">
        <w:rPr>
          <w:sz w:val="24"/>
          <w:szCs w:val="24"/>
        </w:rPr>
        <w:t xml:space="preserve"> </w:t>
      </w:r>
      <w:r w:rsidRPr="00295074">
        <w:rPr>
          <w:b/>
          <w:sz w:val="24"/>
          <w:szCs w:val="24"/>
        </w:rPr>
        <w:t xml:space="preserve">B.          </w:t>
      </w:r>
      <w:r w:rsidR="00F06F20" w:rsidRPr="00295074">
        <w:rPr>
          <w:b/>
          <w:sz w:val="24"/>
          <w:szCs w:val="24"/>
          <w:u w:val="single"/>
        </w:rPr>
        <w:t>Appellate Authorities</w:t>
      </w:r>
      <w:r w:rsidR="00F06F20">
        <w:rPr>
          <w:b/>
          <w:sz w:val="24"/>
          <w:szCs w:val="24"/>
          <w:u w:val="single"/>
        </w:rPr>
        <w:t xml:space="preserve"> Information </w:t>
      </w:r>
      <w:r w:rsidRPr="00295074">
        <w:rPr>
          <w:b/>
          <w:sz w:val="24"/>
          <w:szCs w:val="24"/>
          <w:u w:val="single"/>
        </w:rPr>
        <w:t>:-</w:t>
      </w:r>
    </w:p>
    <w:tbl>
      <w:tblPr>
        <w:tblStyle w:val="af"/>
        <w:tblW w:w="1008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210"/>
        <w:gridCol w:w="1920"/>
        <w:gridCol w:w="1650"/>
        <w:gridCol w:w="2520"/>
      </w:tblGrid>
      <w:tr w:rsidR="0024226F" w:rsidRPr="00295074" w:rsidTr="002206FD">
        <w:trPr>
          <w:cantSplit/>
          <w:trHeight w:val="690"/>
          <w:tblHeader/>
        </w:trPr>
        <w:tc>
          <w:tcPr>
            <w:tcW w:w="78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2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Designation of Officer</w:t>
            </w:r>
          </w:p>
        </w:tc>
        <w:tc>
          <w:tcPr>
            <w:tcW w:w="19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1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b/>
                <w:sz w:val="24"/>
                <w:szCs w:val="24"/>
              </w:rPr>
            </w:pPr>
            <w:r w:rsidRPr="00295074">
              <w:rPr>
                <w:b/>
                <w:sz w:val="24"/>
                <w:szCs w:val="24"/>
              </w:rPr>
              <w:t>Area of Jurisdiction</w:t>
            </w:r>
          </w:p>
        </w:tc>
      </w:tr>
      <w:tr w:rsidR="0024226F" w:rsidRPr="00295074" w:rsidTr="002206FD">
        <w:trPr>
          <w:cantSplit/>
          <w:trHeight w:val="1515"/>
          <w:tblHeader/>
        </w:trPr>
        <w:tc>
          <w:tcPr>
            <w:tcW w:w="780" w:type="dxa"/>
            <w:tcBorders>
              <w:top w:val="nil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1.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Joint Director, Technical Education, Vocational &amp; Industrial Training, HP Sundernagar, Distt. Mandi.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01907</w:t>
            </w:r>
            <w:r w:rsidR="00017AB7">
              <w:rPr>
                <w:sz w:val="24"/>
                <w:szCs w:val="24"/>
              </w:rPr>
              <w:t>-</w:t>
            </w:r>
            <w:r w:rsidRPr="00295074">
              <w:rPr>
                <w:sz w:val="24"/>
                <w:szCs w:val="24"/>
              </w:rPr>
              <w:t>266572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techedu-hp@nic.in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4226F" w:rsidRPr="00295074" w:rsidRDefault="0024226F" w:rsidP="002206FD">
            <w:pPr>
              <w:pStyle w:val="Normal1"/>
              <w:spacing w:before="240" w:after="240"/>
              <w:rPr>
                <w:sz w:val="24"/>
                <w:szCs w:val="24"/>
              </w:rPr>
            </w:pPr>
            <w:r w:rsidRPr="00295074">
              <w:rPr>
                <w:sz w:val="24"/>
                <w:szCs w:val="24"/>
              </w:rPr>
              <w:t>With respect to PIOs of all Govt. Engineering Colleges, Pharmacy Colleges and Polytechnics of the State.</w:t>
            </w:r>
          </w:p>
        </w:tc>
      </w:tr>
    </w:tbl>
    <w:p w:rsidR="0024226F" w:rsidRPr="00295074" w:rsidRDefault="0024226F" w:rsidP="0024226F">
      <w:pPr>
        <w:pStyle w:val="Normal1"/>
        <w:spacing w:before="240" w:after="240"/>
        <w:rPr>
          <w:sz w:val="24"/>
          <w:szCs w:val="24"/>
        </w:rPr>
      </w:pPr>
      <w:r w:rsidRPr="00295074">
        <w:rPr>
          <w:sz w:val="24"/>
          <w:szCs w:val="24"/>
        </w:rPr>
        <w:t xml:space="preserve"> </w:t>
      </w:r>
    </w:p>
    <w:sectPr w:rsidR="0024226F" w:rsidRPr="00295074" w:rsidSect="002206FD">
      <w:pgSz w:w="11910" w:h="16840"/>
      <w:pgMar w:top="902" w:right="1134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21C"/>
    <w:multiLevelType w:val="multilevel"/>
    <w:tmpl w:val="1A0C9F9E"/>
    <w:lvl w:ilvl="0">
      <w:start w:val="1"/>
      <w:numFmt w:val="decimal"/>
      <w:lvlText w:val="%1."/>
      <w:lvlJc w:val="left"/>
      <w:pPr>
        <w:ind w:left="167" w:hanging="267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00" w:hanging="267"/>
      </w:pPr>
    </w:lvl>
    <w:lvl w:ilvl="2">
      <w:numFmt w:val="bullet"/>
      <w:lvlText w:val="•"/>
      <w:lvlJc w:val="left"/>
      <w:pPr>
        <w:ind w:left="1640" w:hanging="267"/>
      </w:pPr>
    </w:lvl>
    <w:lvl w:ilvl="3">
      <w:numFmt w:val="bullet"/>
      <w:lvlText w:val="•"/>
      <w:lvlJc w:val="left"/>
      <w:pPr>
        <w:ind w:left="2381" w:hanging="267"/>
      </w:pPr>
    </w:lvl>
    <w:lvl w:ilvl="4">
      <w:numFmt w:val="bullet"/>
      <w:lvlText w:val="•"/>
      <w:lvlJc w:val="left"/>
      <w:pPr>
        <w:ind w:left="3121" w:hanging="266"/>
      </w:pPr>
    </w:lvl>
    <w:lvl w:ilvl="5">
      <w:numFmt w:val="bullet"/>
      <w:lvlText w:val="•"/>
      <w:lvlJc w:val="left"/>
      <w:pPr>
        <w:ind w:left="3862" w:hanging="267"/>
      </w:pPr>
    </w:lvl>
    <w:lvl w:ilvl="6">
      <w:numFmt w:val="bullet"/>
      <w:lvlText w:val="•"/>
      <w:lvlJc w:val="left"/>
      <w:pPr>
        <w:ind w:left="4602" w:hanging="267"/>
      </w:pPr>
    </w:lvl>
    <w:lvl w:ilvl="7">
      <w:numFmt w:val="bullet"/>
      <w:lvlText w:val="•"/>
      <w:lvlJc w:val="left"/>
      <w:pPr>
        <w:ind w:left="5342" w:hanging="266"/>
      </w:pPr>
    </w:lvl>
    <w:lvl w:ilvl="8">
      <w:numFmt w:val="bullet"/>
      <w:lvlText w:val="•"/>
      <w:lvlJc w:val="left"/>
      <w:pPr>
        <w:ind w:left="6083" w:hanging="267"/>
      </w:pPr>
    </w:lvl>
  </w:abstractNum>
  <w:abstractNum w:abstractNumId="1" w15:restartNumberingAfterBreak="0">
    <w:nsid w:val="15F5043F"/>
    <w:multiLevelType w:val="multilevel"/>
    <w:tmpl w:val="2F0A1158"/>
    <w:lvl w:ilvl="0">
      <w:start w:val="1"/>
      <w:numFmt w:val="decimal"/>
      <w:lvlText w:val="%1."/>
      <w:lvlJc w:val="left"/>
      <w:pPr>
        <w:ind w:left="515" w:hanging="284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18" w:hanging="284"/>
      </w:pPr>
    </w:lvl>
    <w:lvl w:ilvl="2">
      <w:numFmt w:val="bullet"/>
      <w:lvlText w:val="•"/>
      <w:lvlJc w:val="left"/>
      <w:pPr>
        <w:ind w:left="1917" w:hanging="284"/>
      </w:pPr>
    </w:lvl>
    <w:lvl w:ilvl="3">
      <w:numFmt w:val="bullet"/>
      <w:lvlText w:val="•"/>
      <w:lvlJc w:val="left"/>
      <w:pPr>
        <w:ind w:left="2616" w:hanging="284"/>
      </w:pPr>
    </w:lvl>
    <w:lvl w:ilvl="4">
      <w:numFmt w:val="bullet"/>
      <w:lvlText w:val="•"/>
      <w:lvlJc w:val="left"/>
      <w:pPr>
        <w:ind w:left="3315" w:hanging="284"/>
      </w:pPr>
    </w:lvl>
    <w:lvl w:ilvl="5">
      <w:numFmt w:val="bullet"/>
      <w:lvlText w:val="•"/>
      <w:lvlJc w:val="left"/>
      <w:pPr>
        <w:ind w:left="4014" w:hanging="284"/>
      </w:pPr>
    </w:lvl>
    <w:lvl w:ilvl="6">
      <w:numFmt w:val="bullet"/>
      <w:lvlText w:val="•"/>
      <w:lvlJc w:val="left"/>
      <w:pPr>
        <w:ind w:left="4713" w:hanging="284"/>
      </w:pPr>
    </w:lvl>
    <w:lvl w:ilvl="7">
      <w:numFmt w:val="bullet"/>
      <w:lvlText w:val="•"/>
      <w:lvlJc w:val="left"/>
      <w:pPr>
        <w:ind w:left="5412" w:hanging="283"/>
      </w:pPr>
    </w:lvl>
    <w:lvl w:ilvl="8">
      <w:numFmt w:val="bullet"/>
      <w:lvlText w:val="•"/>
      <w:lvlJc w:val="left"/>
      <w:pPr>
        <w:ind w:left="6111" w:hanging="284"/>
      </w:pPr>
    </w:lvl>
  </w:abstractNum>
  <w:abstractNum w:abstractNumId="2" w15:restartNumberingAfterBreak="0">
    <w:nsid w:val="19BB4C8C"/>
    <w:multiLevelType w:val="hybridMultilevel"/>
    <w:tmpl w:val="59C2E7B2"/>
    <w:lvl w:ilvl="0" w:tplc="57D28DB2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1D7419F3"/>
    <w:multiLevelType w:val="hybridMultilevel"/>
    <w:tmpl w:val="1BB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29A2"/>
    <w:multiLevelType w:val="multilevel"/>
    <w:tmpl w:val="B33A6ACC"/>
    <w:lvl w:ilvl="0">
      <w:start w:val="1"/>
      <w:numFmt w:val="decimal"/>
      <w:lvlText w:val="%1."/>
      <w:lvlJc w:val="left"/>
      <w:pPr>
        <w:ind w:left="167" w:hanging="29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00" w:hanging="293"/>
      </w:pPr>
    </w:lvl>
    <w:lvl w:ilvl="2">
      <w:numFmt w:val="bullet"/>
      <w:lvlText w:val="•"/>
      <w:lvlJc w:val="left"/>
      <w:pPr>
        <w:ind w:left="1640" w:hanging="293"/>
      </w:pPr>
    </w:lvl>
    <w:lvl w:ilvl="3">
      <w:numFmt w:val="bullet"/>
      <w:lvlText w:val="•"/>
      <w:lvlJc w:val="left"/>
      <w:pPr>
        <w:ind w:left="2381" w:hanging="293"/>
      </w:pPr>
    </w:lvl>
    <w:lvl w:ilvl="4">
      <w:numFmt w:val="bullet"/>
      <w:lvlText w:val="•"/>
      <w:lvlJc w:val="left"/>
      <w:pPr>
        <w:ind w:left="3121" w:hanging="293"/>
      </w:pPr>
    </w:lvl>
    <w:lvl w:ilvl="5">
      <w:numFmt w:val="bullet"/>
      <w:lvlText w:val="•"/>
      <w:lvlJc w:val="left"/>
      <w:pPr>
        <w:ind w:left="3862" w:hanging="293"/>
      </w:pPr>
    </w:lvl>
    <w:lvl w:ilvl="6">
      <w:numFmt w:val="bullet"/>
      <w:lvlText w:val="•"/>
      <w:lvlJc w:val="left"/>
      <w:pPr>
        <w:ind w:left="4602" w:hanging="293"/>
      </w:pPr>
    </w:lvl>
    <w:lvl w:ilvl="7">
      <w:numFmt w:val="bullet"/>
      <w:lvlText w:val="•"/>
      <w:lvlJc w:val="left"/>
      <w:pPr>
        <w:ind w:left="5342" w:hanging="293"/>
      </w:pPr>
    </w:lvl>
    <w:lvl w:ilvl="8">
      <w:numFmt w:val="bullet"/>
      <w:lvlText w:val="•"/>
      <w:lvlJc w:val="left"/>
      <w:pPr>
        <w:ind w:left="6083" w:hanging="293"/>
      </w:pPr>
    </w:lvl>
  </w:abstractNum>
  <w:abstractNum w:abstractNumId="5" w15:restartNumberingAfterBreak="0">
    <w:nsid w:val="20657CE9"/>
    <w:multiLevelType w:val="multilevel"/>
    <w:tmpl w:val="9C448AD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0" w:hanging="360"/>
      </w:pPr>
    </w:lvl>
    <w:lvl w:ilvl="2">
      <w:numFmt w:val="bullet"/>
      <w:lvlText w:val="•"/>
      <w:lvlJc w:val="left"/>
      <w:pPr>
        <w:ind w:left="2861" w:hanging="360"/>
      </w:pPr>
    </w:lvl>
    <w:lvl w:ilvl="3">
      <w:numFmt w:val="bullet"/>
      <w:lvlText w:val="•"/>
      <w:lvlJc w:val="left"/>
      <w:pPr>
        <w:ind w:left="3761" w:hanging="360"/>
      </w:pPr>
    </w:lvl>
    <w:lvl w:ilvl="4">
      <w:numFmt w:val="bullet"/>
      <w:lvlText w:val="•"/>
      <w:lvlJc w:val="left"/>
      <w:pPr>
        <w:ind w:left="4662" w:hanging="360"/>
      </w:pPr>
    </w:lvl>
    <w:lvl w:ilvl="5">
      <w:numFmt w:val="bullet"/>
      <w:lvlText w:val="•"/>
      <w:lvlJc w:val="left"/>
      <w:pPr>
        <w:ind w:left="5562" w:hanging="360"/>
      </w:pPr>
    </w:lvl>
    <w:lvl w:ilvl="6">
      <w:numFmt w:val="bullet"/>
      <w:lvlText w:val="•"/>
      <w:lvlJc w:val="left"/>
      <w:pPr>
        <w:ind w:left="6463" w:hanging="360"/>
      </w:pPr>
    </w:lvl>
    <w:lvl w:ilvl="7">
      <w:numFmt w:val="bullet"/>
      <w:lvlText w:val="•"/>
      <w:lvlJc w:val="left"/>
      <w:pPr>
        <w:ind w:left="7363" w:hanging="360"/>
      </w:pPr>
    </w:lvl>
    <w:lvl w:ilvl="8">
      <w:numFmt w:val="bullet"/>
      <w:lvlText w:val="•"/>
      <w:lvlJc w:val="left"/>
      <w:pPr>
        <w:ind w:left="8264" w:hanging="360"/>
      </w:pPr>
    </w:lvl>
  </w:abstractNum>
  <w:abstractNum w:abstractNumId="6" w15:restartNumberingAfterBreak="0">
    <w:nsid w:val="5B7272E3"/>
    <w:multiLevelType w:val="multilevel"/>
    <w:tmpl w:val="A136370C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4" w:hanging="284"/>
      </w:pPr>
    </w:lvl>
    <w:lvl w:ilvl="2">
      <w:numFmt w:val="bullet"/>
      <w:lvlText w:val="•"/>
      <w:lvlJc w:val="left"/>
      <w:pPr>
        <w:ind w:left="1848" w:hanging="284"/>
      </w:pPr>
    </w:lvl>
    <w:lvl w:ilvl="3">
      <w:numFmt w:val="bullet"/>
      <w:lvlText w:val="•"/>
      <w:lvlJc w:val="left"/>
      <w:pPr>
        <w:ind w:left="2563" w:hanging="284"/>
      </w:pPr>
    </w:lvl>
    <w:lvl w:ilvl="4">
      <w:numFmt w:val="bullet"/>
      <w:lvlText w:val="•"/>
      <w:lvlJc w:val="left"/>
      <w:pPr>
        <w:ind w:left="3277" w:hanging="284"/>
      </w:pPr>
    </w:lvl>
    <w:lvl w:ilvl="5">
      <w:numFmt w:val="bullet"/>
      <w:lvlText w:val="•"/>
      <w:lvlJc w:val="left"/>
      <w:pPr>
        <w:ind w:left="3992" w:hanging="284"/>
      </w:pPr>
    </w:lvl>
    <w:lvl w:ilvl="6">
      <w:numFmt w:val="bullet"/>
      <w:lvlText w:val="•"/>
      <w:lvlJc w:val="left"/>
      <w:pPr>
        <w:ind w:left="4706" w:hanging="284"/>
      </w:pPr>
    </w:lvl>
    <w:lvl w:ilvl="7">
      <w:numFmt w:val="bullet"/>
      <w:lvlText w:val="•"/>
      <w:lvlJc w:val="left"/>
      <w:pPr>
        <w:ind w:left="5420" w:hanging="284"/>
      </w:pPr>
    </w:lvl>
    <w:lvl w:ilvl="8">
      <w:numFmt w:val="bullet"/>
      <w:lvlText w:val="•"/>
      <w:lvlJc w:val="left"/>
      <w:pPr>
        <w:ind w:left="6135" w:hanging="284"/>
      </w:pPr>
    </w:lvl>
  </w:abstractNum>
  <w:abstractNum w:abstractNumId="7" w15:restartNumberingAfterBreak="0">
    <w:nsid w:val="5D682DE1"/>
    <w:multiLevelType w:val="multilevel"/>
    <w:tmpl w:val="9DE6F958"/>
    <w:lvl w:ilvl="0">
      <w:start w:val="1"/>
      <w:numFmt w:val="decimal"/>
      <w:lvlText w:val="%1."/>
      <w:lvlJc w:val="left"/>
      <w:pPr>
        <w:ind w:left="849" w:hanging="4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21" w:hanging="425"/>
      </w:pPr>
    </w:lvl>
    <w:lvl w:ilvl="2">
      <w:numFmt w:val="bullet"/>
      <w:lvlText w:val="•"/>
      <w:lvlJc w:val="left"/>
      <w:pPr>
        <w:ind w:left="2123" w:hanging="425"/>
      </w:pPr>
    </w:lvl>
    <w:lvl w:ilvl="3">
      <w:numFmt w:val="bullet"/>
      <w:lvlText w:val="•"/>
      <w:lvlJc w:val="left"/>
      <w:pPr>
        <w:ind w:left="2825" w:hanging="425"/>
      </w:pPr>
    </w:lvl>
    <w:lvl w:ilvl="4">
      <w:numFmt w:val="bullet"/>
      <w:lvlText w:val="•"/>
      <w:lvlJc w:val="left"/>
      <w:pPr>
        <w:ind w:left="3526" w:hanging="425"/>
      </w:pPr>
    </w:lvl>
    <w:lvl w:ilvl="5">
      <w:numFmt w:val="bullet"/>
      <w:lvlText w:val="•"/>
      <w:lvlJc w:val="left"/>
      <w:pPr>
        <w:ind w:left="4228" w:hanging="425"/>
      </w:pPr>
    </w:lvl>
    <w:lvl w:ilvl="6">
      <w:numFmt w:val="bullet"/>
      <w:lvlText w:val="•"/>
      <w:lvlJc w:val="left"/>
      <w:pPr>
        <w:ind w:left="4930" w:hanging="425"/>
      </w:pPr>
    </w:lvl>
    <w:lvl w:ilvl="7">
      <w:numFmt w:val="bullet"/>
      <w:lvlText w:val="•"/>
      <w:lvlJc w:val="left"/>
      <w:pPr>
        <w:ind w:left="5631" w:hanging="425"/>
      </w:pPr>
    </w:lvl>
    <w:lvl w:ilvl="8">
      <w:numFmt w:val="bullet"/>
      <w:lvlText w:val="•"/>
      <w:lvlJc w:val="left"/>
      <w:pPr>
        <w:ind w:left="6333" w:hanging="425"/>
      </w:pPr>
    </w:lvl>
  </w:abstractNum>
  <w:abstractNum w:abstractNumId="8" w15:restartNumberingAfterBreak="0">
    <w:nsid w:val="60387D66"/>
    <w:multiLevelType w:val="multilevel"/>
    <w:tmpl w:val="312CBF48"/>
    <w:lvl w:ilvl="0">
      <w:start w:val="1"/>
      <w:numFmt w:val="decimal"/>
      <w:lvlText w:val="%1."/>
      <w:lvlJc w:val="left"/>
      <w:pPr>
        <w:ind w:left="347" w:hanging="20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2" w:hanging="207"/>
      </w:pPr>
    </w:lvl>
    <w:lvl w:ilvl="2">
      <w:numFmt w:val="bullet"/>
      <w:lvlText w:val="•"/>
      <w:lvlJc w:val="left"/>
      <w:pPr>
        <w:ind w:left="1784" w:hanging="206"/>
      </w:pPr>
    </w:lvl>
    <w:lvl w:ilvl="3">
      <w:numFmt w:val="bullet"/>
      <w:lvlText w:val="•"/>
      <w:lvlJc w:val="left"/>
      <w:pPr>
        <w:ind w:left="2507" w:hanging="207"/>
      </w:pPr>
    </w:lvl>
    <w:lvl w:ilvl="4">
      <w:numFmt w:val="bullet"/>
      <w:lvlText w:val="•"/>
      <w:lvlJc w:val="left"/>
      <w:pPr>
        <w:ind w:left="3229" w:hanging="207"/>
      </w:pPr>
    </w:lvl>
    <w:lvl w:ilvl="5">
      <w:numFmt w:val="bullet"/>
      <w:lvlText w:val="•"/>
      <w:lvlJc w:val="left"/>
      <w:pPr>
        <w:ind w:left="3952" w:hanging="207"/>
      </w:pPr>
    </w:lvl>
    <w:lvl w:ilvl="6">
      <w:numFmt w:val="bullet"/>
      <w:lvlText w:val="•"/>
      <w:lvlJc w:val="left"/>
      <w:pPr>
        <w:ind w:left="4674" w:hanging="207"/>
      </w:pPr>
    </w:lvl>
    <w:lvl w:ilvl="7">
      <w:numFmt w:val="bullet"/>
      <w:lvlText w:val="•"/>
      <w:lvlJc w:val="left"/>
      <w:pPr>
        <w:ind w:left="5396" w:hanging="207"/>
      </w:pPr>
    </w:lvl>
    <w:lvl w:ilvl="8">
      <w:numFmt w:val="bullet"/>
      <w:lvlText w:val="•"/>
      <w:lvlJc w:val="left"/>
      <w:pPr>
        <w:ind w:left="6119" w:hanging="207"/>
      </w:pPr>
    </w:lvl>
  </w:abstractNum>
  <w:abstractNum w:abstractNumId="9" w15:restartNumberingAfterBreak="0">
    <w:nsid w:val="737D42A2"/>
    <w:multiLevelType w:val="hybridMultilevel"/>
    <w:tmpl w:val="1A163D70"/>
    <w:lvl w:ilvl="0" w:tplc="4009000B">
      <w:start w:val="1"/>
      <w:numFmt w:val="bullet"/>
      <w:lvlText w:val=""/>
      <w:lvlJc w:val="left"/>
      <w:pPr>
        <w:ind w:left="408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B368C"/>
    <w:multiLevelType w:val="multilevel"/>
    <w:tmpl w:val="8EFA8B7C"/>
    <w:lvl w:ilvl="0">
      <w:start w:val="1"/>
      <w:numFmt w:val="lowerRoman"/>
      <w:lvlText w:val="(%1)"/>
      <w:lvlJc w:val="left"/>
      <w:pPr>
        <w:ind w:left="167" w:hanging="267"/>
      </w:pPr>
    </w:lvl>
    <w:lvl w:ilvl="1">
      <w:numFmt w:val="bullet"/>
      <w:lvlText w:val="•"/>
      <w:lvlJc w:val="left"/>
      <w:pPr>
        <w:ind w:left="900" w:hanging="267"/>
      </w:pPr>
    </w:lvl>
    <w:lvl w:ilvl="2">
      <w:numFmt w:val="bullet"/>
      <w:lvlText w:val="•"/>
      <w:lvlJc w:val="left"/>
      <w:pPr>
        <w:ind w:left="1640" w:hanging="267"/>
      </w:pPr>
    </w:lvl>
    <w:lvl w:ilvl="3">
      <w:numFmt w:val="bullet"/>
      <w:lvlText w:val="•"/>
      <w:lvlJc w:val="left"/>
      <w:pPr>
        <w:ind w:left="2381" w:hanging="267"/>
      </w:pPr>
    </w:lvl>
    <w:lvl w:ilvl="4">
      <w:numFmt w:val="bullet"/>
      <w:lvlText w:val="•"/>
      <w:lvlJc w:val="left"/>
      <w:pPr>
        <w:ind w:left="3121" w:hanging="266"/>
      </w:pPr>
    </w:lvl>
    <w:lvl w:ilvl="5">
      <w:numFmt w:val="bullet"/>
      <w:lvlText w:val="•"/>
      <w:lvlJc w:val="left"/>
      <w:pPr>
        <w:ind w:left="3862" w:hanging="267"/>
      </w:pPr>
    </w:lvl>
    <w:lvl w:ilvl="6">
      <w:numFmt w:val="bullet"/>
      <w:lvlText w:val="•"/>
      <w:lvlJc w:val="left"/>
      <w:pPr>
        <w:ind w:left="4602" w:hanging="267"/>
      </w:pPr>
    </w:lvl>
    <w:lvl w:ilvl="7">
      <w:numFmt w:val="bullet"/>
      <w:lvlText w:val="•"/>
      <w:lvlJc w:val="left"/>
      <w:pPr>
        <w:ind w:left="5342" w:hanging="266"/>
      </w:pPr>
    </w:lvl>
    <w:lvl w:ilvl="8">
      <w:numFmt w:val="bullet"/>
      <w:lvlText w:val="•"/>
      <w:lvlJc w:val="left"/>
      <w:pPr>
        <w:ind w:left="6083" w:hanging="267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B1F98"/>
    <w:rsid w:val="0000404A"/>
    <w:rsid w:val="00005230"/>
    <w:rsid w:val="00006056"/>
    <w:rsid w:val="00017AB7"/>
    <w:rsid w:val="00022F8A"/>
    <w:rsid w:val="00034C3B"/>
    <w:rsid w:val="00036476"/>
    <w:rsid w:val="00042D87"/>
    <w:rsid w:val="00046E87"/>
    <w:rsid w:val="00050420"/>
    <w:rsid w:val="00050C90"/>
    <w:rsid w:val="000511F7"/>
    <w:rsid w:val="00063CF0"/>
    <w:rsid w:val="00074544"/>
    <w:rsid w:val="000757BA"/>
    <w:rsid w:val="000763D9"/>
    <w:rsid w:val="000842CA"/>
    <w:rsid w:val="0008610D"/>
    <w:rsid w:val="00092CD0"/>
    <w:rsid w:val="000A57BD"/>
    <w:rsid w:val="000C0A1B"/>
    <w:rsid w:val="000D3116"/>
    <w:rsid w:val="000D7C69"/>
    <w:rsid w:val="000E2265"/>
    <w:rsid w:val="000E2D4F"/>
    <w:rsid w:val="000F314D"/>
    <w:rsid w:val="000F62E0"/>
    <w:rsid w:val="00103433"/>
    <w:rsid w:val="0011591E"/>
    <w:rsid w:val="00117CA5"/>
    <w:rsid w:val="001242DF"/>
    <w:rsid w:val="00124CBE"/>
    <w:rsid w:val="00135D7A"/>
    <w:rsid w:val="00144252"/>
    <w:rsid w:val="00146EEC"/>
    <w:rsid w:val="001474D9"/>
    <w:rsid w:val="001507CA"/>
    <w:rsid w:val="0016061C"/>
    <w:rsid w:val="0017226A"/>
    <w:rsid w:val="001741A8"/>
    <w:rsid w:val="001965D4"/>
    <w:rsid w:val="001B4574"/>
    <w:rsid w:val="001D00C5"/>
    <w:rsid w:val="001E6E80"/>
    <w:rsid w:val="002125FF"/>
    <w:rsid w:val="002206FD"/>
    <w:rsid w:val="0023488A"/>
    <w:rsid w:val="0024226F"/>
    <w:rsid w:val="002424ED"/>
    <w:rsid w:val="002647C7"/>
    <w:rsid w:val="002729A4"/>
    <w:rsid w:val="002852A2"/>
    <w:rsid w:val="00295074"/>
    <w:rsid w:val="002B3401"/>
    <w:rsid w:val="002D0ACA"/>
    <w:rsid w:val="002D1149"/>
    <w:rsid w:val="002D3C30"/>
    <w:rsid w:val="002E0EE7"/>
    <w:rsid w:val="002E4E44"/>
    <w:rsid w:val="002F0748"/>
    <w:rsid w:val="002F5625"/>
    <w:rsid w:val="00302F7D"/>
    <w:rsid w:val="0030403A"/>
    <w:rsid w:val="00333217"/>
    <w:rsid w:val="003368C5"/>
    <w:rsid w:val="00351AF1"/>
    <w:rsid w:val="00355778"/>
    <w:rsid w:val="003711E9"/>
    <w:rsid w:val="00372220"/>
    <w:rsid w:val="003969BA"/>
    <w:rsid w:val="003B54E6"/>
    <w:rsid w:val="003E7280"/>
    <w:rsid w:val="004574CD"/>
    <w:rsid w:val="00457B08"/>
    <w:rsid w:val="004616D3"/>
    <w:rsid w:val="00463D1F"/>
    <w:rsid w:val="00470BBB"/>
    <w:rsid w:val="004755F1"/>
    <w:rsid w:val="00492C13"/>
    <w:rsid w:val="0049502A"/>
    <w:rsid w:val="004A1FD3"/>
    <w:rsid w:val="004A31D7"/>
    <w:rsid w:val="004A515F"/>
    <w:rsid w:val="004B441D"/>
    <w:rsid w:val="004C07FA"/>
    <w:rsid w:val="004C494A"/>
    <w:rsid w:val="004D1BA7"/>
    <w:rsid w:val="00525AD6"/>
    <w:rsid w:val="005318FF"/>
    <w:rsid w:val="00537DAD"/>
    <w:rsid w:val="005578DE"/>
    <w:rsid w:val="00592B47"/>
    <w:rsid w:val="005B3F05"/>
    <w:rsid w:val="005F3AF3"/>
    <w:rsid w:val="00600A86"/>
    <w:rsid w:val="006060A9"/>
    <w:rsid w:val="006161B3"/>
    <w:rsid w:val="0062156D"/>
    <w:rsid w:val="006342A9"/>
    <w:rsid w:val="006358C8"/>
    <w:rsid w:val="0064627C"/>
    <w:rsid w:val="00665972"/>
    <w:rsid w:val="006778AC"/>
    <w:rsid w:val="006A4849"/>
    <w:rsid w:val="006B2B25"/>
    <w:rsid w:val="006B49C9"/>
    <w:rsid w:val="006B667E"/>
    <w:rsid w:val="006B68FE"/>
    <w:rsid w:val="006C656A"/>
    <w:rsid w:val="006D531F"/>
    <w:rsid w:val="006D6979"/>
    <w:rsid w:val="006E6669"/>
    <w:rsid w:val="006F3DD4"/>
    <w:rsid w:val="006F7DFA"/>
    <w:rsid w:val="00704F1C"/>
    <w:rsid w:val="00705688"/>
    <w:rsid w:val="00712CFA"/>
    <w:rsid w:val="00713F80"/>
    <w:rsid w:val="00740FC6"/>
    <w:rsid w:val="00744D96"/>
    <w:rsid w:val="007452F4"/>
    <w:rsid w:val="007469CB"/>
    <w:rsid w:val="00753DDB"/>
    <w:rsid w:val="007558D5"/>
    <w:rsid w:val="0077030C"/>
    <w:rsid w:val="00783AE3"/>
    <w:rsid w:val="00787B86"/>
    <w:rsid w:val="007D4D18"/>
    <w:rsid w:val="007E61EA"/>
    <w:rsid w:val="007F0797"/>
    <w:rsid w:val="007F2C45"/>
    <w:rsid w:val="007F718D"/>
    <w:rsid w:val="00814ACF"/>
    <w:rsid w:val="00817292"/>
    <w:rsid w:val="00826E68"/>
    <w:rsid w:val="00852782"/>
    <w:rsid w:val="008564B8"/>
    <w:rsid w:val="008724FC"/>
    <w:rsid w:val="00875544"/>
    <w:rsid w:val="008839F7"/>
    <w:rsid w:val="008A0A98"/>
    <w:rsid w:val="008B2081"/>
    <w:rsid w:val="008B70C0"/>
    <w:rsid w:val="008D1A0A"/>
    <w:rsid w:val="008D1C6D"/>
    <w:rsid w:val="008D57C4"/>
    <w:rsid w:val="008F26F3"/>
    <w:rsid w:val="008F434C"/>
    <w:rsid w:val="009012FD"/>
    <w:rsid w:val="00904839"/>
    <w:rsid w:val="00905608"/>
    <w:rsid w:val="009242E5"/>
    <w:rsid w:val="009301CA"/>
    <w:rsid w:val="00940433"/>
    <w:rsid w:val="009601FF"/>
    <w:rsid w:val="00965CD2"/>
    <w:rsid w:val="00986D95"/>
    <w:rsid w:val="009951CA"/>
    <w:rsid w:val="009D164B"/>
    <w:rsid w:val="00A043FD"/>
    <w:rsid w:val="00A069D1"/>
    <w:rsid w:val="00A437C0"/>
    <w:rsid w:val="00A47217"/>
    <w:rsid w:val="00A50DCD"/>
    <w:rsid w:val="00A5335C"/>
    <w:rsid w:val="00A72742"/>
    <w:rsid w:val="00A86B5C"/>
    <w:rsid w:val="00AA33AC"/>
    <w:rsid w:val="00AB485E"/>
    <w:rsid w:val="00AC3C98"/>
    <w:rsid w:val="00AC4907"/>
    <w:rsid w:val="00AE0AE7"/>
    <w:rsid w:val="00AE5F97"/>
    <w:rsid w:val="00AF04D0"/>
    <w:rsid w:val="00AF4EDE"/>
    <w:rsid w:val="00B101F2"/>
    <w:rsid w:val="00B125F0"/>
    <w:rsid w:val="00B30345"/>
    <w:rsid w:val="00B35000"/>
    <w:rsid w:val="00B5046A"/>
    <w:rsid w:val="00B71325"/>
    <w:rsid w:val="00B72ADD"/>
    <w:rsid w:val="00B7392B"/>
    <w:rsid w:val="00B90B00"/>
    <w:rsid w:val="00B92906"/>
    <w:rsid w:val="00B93ADF"/>
    <w:rsid w:val="00B94D64"/>
    <w:rsid w:val="00BE0F9C"/>
    <w:rsid w:val="00BE6A06"/>
    <w:rsid w:val="00BE76F3"/>
    <w:rsid w:val="00C16E0F"/>
    <w:rsid w:val="00C31F99"/>
    <w:rsid w:val="00C3659F"/>
    <w:rsid w:val="00C500B7"/>
    <w:rsid w:val="00C52F01"/>
    <w:rsid w:val="00CA0045"/>
    <w:rsid w:val="00CD21AE"/>
    <w:rsid w:val="00CD506B"/>
    <w:rsid w:val="00CF10AC"/>
    <w:rsid w:val="00D11842"/>
    <w:rsid w:val="00D21575"/>
    <w:rsid w:val="00D30E59"/>
    <w:rsid w:val="00D33D55"/>
    <w:rsid w:val="00D50E48"/>
    <w:rsid w:val="00D51A89"/>
    <w:rsid w:val="00D73144"/>
    <w:rsid w:val="00D7542C"/>
    <w:rsid w:val="00D81D09"/>
    <w:rsid w:val="00D87B8D"/>
    <w:rsid w:val="00D91AD6"/>
    <w:rsid w:val="00DA0027"/>
    <w:rsid w:val="00DA26D2"/>
    <w:rsid w:val="00DB1AAC"/>
    <w:rsid w:val="00DE2F49"/>
    <w:rsid w:val="00E05132"/>
    <w:rsid w:val="00E13506"/>
    <w:rsid w:val="00E16882"/>
    <w:rsid w:val="00E17779"/>
    <w:rsid w:val="00E27C9B"/>
    <w:rsid w:val="00E42E6D"/>
    <w:rsid w:val="00E63EBA"/>
    <w:rsid w:val="00E70BE8"/>
    <w:rsid w:val="00E71693"/>
    <w:rsid w:val="00E93CE7"/>
    <w:rsid w:val="00E95451"/>
    <w:rsid w:val="00EB1F98"/>
    <w:rsid w:val="00EB6FC4"/>
    <w:rsid w:val="00EC1471"/>
    <w:rsid w:val="00EC3684"/>
    <w:rsid w:val="00ED1923"/>
    <w:rsid w:val="00EE1752"/>
    <w:rsid w:val="00EF1881"/>
    <w:rsid w:val="00F06F20"/>
    <w:rsid w:val="00F076A8"/>
    <w:rsid w:val="00F31B14"/>
    <w:rsid w:val="00F32149"/>
    <w:rsid w:val="00F425AF"/>
    <w:rsid w:val="00F57ED5"/>
    <w:rsid w:val="00F71B05"/>
    <w:rsid w:val="00F74DF9"/>
    <w:rsid w:val="00F8219C"/>
    <w:rsid w:val="00F86092"/>
    <w:rsid w:val="00F9177D"/>
    <w:rsid w:val="00FB2D81"/>
    <w:rsid w:val="00FB7294"/>
    <w:rsid w:val="00FC03DA"/>
    <w:rsid w:val="00FD5F6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  <o:rules v:ext="edit">
        <o:r id="V:Rule1" type="connector" idref="#_x0000_s1216"/>
        <o:r id="V:Rule2" type="connector" idref="#_x0000_s1156"/>
        <o:r id="V:Rule3" type="connector" idref="#_x0000_s1198"/>
        <o:r id="V:Rule4" type="connector" idref="#_x0000_s1191"/>
        <o:r id="V:Rule5" type="connector" idref="#_x0000_s1186"/>
        <o:r id="V:Rule6" type="connector" idref="#_x0000_s1195"/>
        <o:r id="V:Rule7" type="connector" idref="#_x0000_s1187"/>
        <o:r id="V:Rule8" type="connector" idref="#_x0000_s1189"/>
        <o:r id="V:Rule9" type="connector" idref="#_x0000_s1209"/>
        <o:r id="V:Rule10" type="connector" idref="#_x0000_s1201"/>
        <o:r id="V:Rule11" type="connector" idref="#_x0000_s1194"/>
        <o:r id="V:Rule12" type="connector" idref="#_x0000_s1206"/>
        <o:r id="V:Rule13" type="connector" idref="#_x0000_s1192"/>
        <o:r id="V:Rule14" type="connector" idref="#_x0000_s1193"/>
        <o:r id="V:Rule15" type="connector" idref="#_x0000_s1204"/>
        <o:r id="V:Rule16" type="connector" idref="#_x0000_s1205"/>
        <o:r id="V:Rule17" type="connector" idref="#_x0000_s1180"/>
        <o:r id="V:Rule18" type="connector" idref="#_x0000_s1188"/>
        <o:r id="V:Rule19" type="connector" idref="#_x0000_s1213"/>
        <o:r id="V:Rule20" type="connector" idref="#_x0000_s1202"/>
        <o:r id="V:Rule21" type="connector" idref="#_x0000_s1184"/>
        <o:r id="V:Rule22" type="connector" idref="#_x0000_s1203"/>
        <o:r id="V:Rule23" type="connector" idref="#_x0000_s1196"/>
        <o:r id="V:Rule24" type="connector" idref="#_x0000_s1200"/>
        <o:r id="V:Rule25" type="connector" idref="#_x0000_s1181"/>
        <o:r id="V:Rule26" type="connector" idref="#_x0000_s1214"/>
        <o:r id="V:Rule27" type="connector" idref="#_x0000_s1179"/>
        <o:r id="V:Rule28" type="connector" idref="#_x0000_s1215"/>
        <o:r id="V:Rule29" type="connector" idref="#_x0000_s1190"/>
        <o:r id="V:Rule30" type="connector" idref="#_x0000_s1182"/>
        <o:r id="V:Rule31" type="connector" idref="#_x0000_s1185"/>
        <o:r id="V:Rule32" type="connector" idref="#_x0000_s1199"/>
        <o:r id="V:Rule33" type="connector" idref="#_x0000_s1197"/>
        <o:r id="V:Rule34" type="connector" idref="#_x0000_s1183"/>
        <o:r id="V:Rule35" type="connector" idref="#_x0000_s1208"/>
      </o:rules>
    </o:shapelayout>
  </w:shapeDefaults>
  <w:decimalSymbol w:val="."/>
  <w:listSeparator w:val=","/>
  <w14:docId w14:val="4D628ED8"/>
  <w15:docId w15:val="{8D775BEB-8BED-47B3-9C82-5B5FCE34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03A"/>
  </w:style>
  <w:style w:type="paragraph" w:styleId="Heading1">
    <w:name w:val="heading 1"/>
    <w:basedOn w:val="Normal1"/>
    <w:next w:val="Normal1"/>
    <w:rsid w:val="00EB1F98"/>
    <w:pPr>
      <w:ind w:right="1288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1"/>
    <w:next w:val="Normal1"/>
    <w:rsid w:val="00EB1F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B1F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B1F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B1F9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B1F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1F98"/>
  </w:style>
  <w:style w:type="paragraph" w:styleId="Title">
    <w:name w:val="Title"/>
    <w:basedOn w:val="Normal1"/>
    <w:next w:val="Normal1"/>
    <w:rsid w:val="00EB1F9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B1F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sid w:val="00EB1F9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sid w:val="00EB1F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EB1F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EB1F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E954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References Char,List Paragraph (numbered (a)) Char,Source Char,List_Paragraph Char,Multilevel para_II Char,List Paragraph1 Char,MC Paragraphe Liste Char,Colorful List - Accent 11 Char,Citation List Char,Resume Title Char"/>
    <w:link w:val="ListParagraph"/>
    <w:qFormat/>
    <w:locked/>
    <w:rsid w:val="001B4574"/>
    <w:rPr>
      <w:rFonts w:ascii="Calibri" w:eastAsia="Calibri" w:hAnsi="Calibri" w:cs="Calibri"/>
      <w:lang w:bidi="hi-IN"/>
    </w:rPr>
  </w:style>
  <w:style w:type="paragraph" w:styleId="ListParagraph">
    <w:name w:val="List Paragraph"/>
    <w:aliases w:val="References,List Paragraph (numbered (a)),Source,List_Paragraph,Multilevel para_II,List Paragraph1,MC Paragraphe Liste,Colorful List - Accent 11,Citation List,Resume Title,Report Para,Number Bullets,WinDForce-Letter,Heading 2_sj,En tête 1"/>
    <w:basedOn w:val="Normal"/>
    <w:link w:val="ListParagraphChar"/>
    <w:qFormat/>
    <w:rsid w:val="001B4574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042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pchopta.ac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442D-E12A-4775-983A-BAB7AA33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HP</cp:lastModifiedBy>
  <cp:revision>90</cp:revision>
  <cp:lastPrinted>2025-02-13T06:22:00Z</cp:lastPrinted>
  <dcterms:created xsi:type="dcterms:W3CDTF">2025-02-06T09:50:00Z</dcterms:created>
  <dcterms:modified xsi:type="dcterms:W3CDTF">2026-03-07T06:24:00Z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2023-04-07T00:00:00Z</vt:lpwstr>
  </property>
  <property fmtid="{D5CDD505-2E9C-101B-9397-08002B2CF9AE}" pid="3" name="LastSaved">
    <vt:lpwstr>2024-12-31T00:00:00Z</vt:lpwstr>
  </property>
  <property fmtid="{D5CDD505-2E9C-101B-9397-08002B2CF9AE}" pid="4" name="Producer">
    <vt:lpwstr>Microsoft: Print To PDF</vt:lpwstr>
  </property>
</Properties>
</file>